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0AA63" w14:textId="19187EE6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2BB2D44" wp14:editId="61C442B9">
            <wp:simplePos x="0" y="0"/>
            <wp:positionH relativeFrom="column">
              <wp:posOffset>4701540</wp:posOffset>
            </wp:positionH>
            <wp:positionV relativeFrom="paragraph">
              <wp:posOffset>-55880</wp:posOffset>
            </wp:positionV>
            <wp:extent cx="1216025" cy="1216025"/>
            <wp:effectExtent l="0" t="0" r="3175" b="3175"/>
            <wp:wrapThrough wrapText="bothSides">
              <wp:wrapPolygon edited="0">
                <wp:start x="7444" y="0"/>
                <wp:lineTo x="5752" y="338"/>
                <wp:lineTo x="677" y="4399"/>
                <wp:lineTo x="0" y="7783"/>
                <wp:lineTo x="0" y="14212"/>
                <wp:lineTo x="677" y="17257"/>
                <wp:lineTo x="6429" y="21318"/>
                <wp:lineTo x="8121" y="21318"/>
                <wp:lineTo x="12858" y="21318"/>
                <wp:lineTo x="15227" y="21318"/>
                <wp:lineTo x="20980" y="17596"/>
                <wp:lineTo x="21318" y="13535"/>
                <wp:lineTo x="21318" y="7783"/>
                <wp:lineTo x="20980" y="4737"/>
                <wp:lineTo x="15904" y="338"/>
                <wp:lineTo x="14212" y="0"/>
                <wp:lineTo x="7444" y="0"/>
              </wp:wrapPolygon>
            </wp:wrapThrough>
            <wp:docPr id="4" name="Рисунок 4" descr="C:\Users\Sergiy\Desktop\pnpu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giy\Desktop\pnpu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14095D1" wp14:editId="65C03EE7">
            <wp:simplePos x="0" y="0"/>
            <wp:positionH relativeFrom="column">
              <wp:posOffset>3293745</wp:posOffset>
            </wp:positionH>
            <wp:positionV relativeFrom="paragraph">
              <wp:posOffset>-41910</wp:posOffset>
            </wp:positionV>
            <wp:extent cx="1009650" cy="1252855"/>
            <wp:effectExtent l="0" t="0" r="0" b="4445"/>
            <wp:wrapThrough wrapText="bothSides">
              <wp:wrapPolygon edited="0">
                <wp:start x="0" y="0"/>
                <wp:lineTo x="0" y="19049"/>
                <wp:lineTo x="8558" y="21348"/>
                <wp:lineTo x="12634" y="21348"/>
                <wp:lineTo x="21192" y="19049"/>
                <wp:lineTo x="21192" y="0"/>
                <wp:lineTo x="0" y="0"/>
              </wp:wrapPolygon>
            </wp:wrapThrough>
            <wp:docPr id="3" name="Рисунок 3" descr="C:\Users\Sergiy\Desktop\logo_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iy\Desktop\logo_zn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B3A04CE" wp14:editId="1BD700FF">
            <wp:simplePos x="0" y="0"/>
            <wp:positionH relativeFrom="column">
              <wp:posOffset>1672590</wp:posOffset>
            </wp:positionH>
            <wp:positionV relativeFrom="paragraph">
              <wp:posOffset>-132080</wp:posOffset>
            </wp:positionV>
            <wp:extent cx="1391285" cy="1391285"/>
            <wp:effectExtent l="0" t="0" r="0" b="0"/>
            <wp:wrapThrough wrapText="bothSides">
              <wp:wrapPolygon edited="0">
                <wp:start x="8577" y="296"/>
                <wp:lineTo x="6211" y="1479"/>
                <wp:lineTo x="1775" y="4436"/>
                <wp:lineTo x="296" y="10647"/>
                <wp:lineTo x="1479" y="15084"/>
                <wp:lineTo x="1479" y="15971"/>
                <wp:lineTo x="5915" y="19816"/>
                <wp:lineTo x="9464" y="20999"/>
                <wp:lineTo x="11830" y="20999"/>
                <wp:lineTo x="15084" y="19816"/>
                <wp:lineTo x="19816" y="15675"/>
                <wp:lineTo x="20999" y="10351"/>
                <wp:lineTo x="19816" y="4732"/>
                <wp:lineTo x="14788" y="1479"/>
                <wp:lineTo x="12717" y="296"/>
                <wp:lineTo x="8577" y="296"/>
              </wp:wrapPolygon>
            </wp:wrapThrough>
            <wp:docPr id="2" name="Рисунок 2" descr="C:\Users\Sergiy\Desktop\FAKULTET-MYSTETsTVEMBLEMA-YaK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y\Desktop\FAKULTET-MYSTETsTVEMBLEMA-YaKI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24DE5EB" wp14:editId="217A3374">
            <wp:simplePos x="0" y="0"/>
            <wp:positionH relativeFrom="column">
              <wp:posOffset>384175</wp:posOffset>
            </wp:positionH>
            <wp:positionV relativeFrom="paragraph">
              <wp:posOffset>-132080</wp:posOffset>
            </wp:positionV>
            <wp:extent cx="1135380" cy="1582420"/>
            <wp:effectExtent l="0" t="0" r="7620" b="0"/>
            <wp:wrapThrough wrapText="bothSides">
              <wp:wrapPolygon edited="0">
                <wp:start x="2174" y="0"/>
                <wp:lineTo x="725" y="780"/>
                <wp:lineTo x="0" y="2340"/>
                <wp:lineTo x="362" y="16902"/>
                <wp:lineTo x="9785" y="20803"/>
                <wp:lineTo x="10148" y="21323"/>
                <wp:lineTo x="11597" y="21323"/>
                <wp:lineTo x="11960" y="20803"/>
                <wp:lineTo x="21020" y="16902"/>
                <wp:lineTo x="21383" y="14822"/>
                <wp:lineTo x="21383" y="1820"/>
                <wp:lineTo x="20658" y="520"/>
                <wp:lineTo x="19208" y="0"/>
                <wp:lineTo x="2174" y="0"/>
              </wp:wrapPolygon>
            </wp:wrapThrough>
            <wp:docPr id="5" name="Рисунок 5" descr="C:\Users\Sergiy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giy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3B9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</w:p>
    <w:p w14:paraId="05554F6A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4D458DF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16221CD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CB7978E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A3DF382" w14:textId="77777777" w:rsidR="008919E0" w:rsidRDefault="008919E0" w:rsidP="00073C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7F60999" w14:textId="5BC90D5A" w:rsidR="008919E0" w:rsidRDefault="008919E0" w:rsidP="00A1339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4F2C000" w14:textId="6FBC6A08" w:rsidR="00CB43B9" w:rsidRDefault="00CB43B9" w:rsidP="00A1339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A3CB14A" w14:textId="77777777" w:rsidR="00CB43B9" w:rsidRDefault="00CB43B9" w:rsidP="00A1339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4DB21C7" w14:textId="77777777" w:rsidR="00073C52" w:rsidRPr="008919E0" w:rsidRDefault="00073C52" w:rsidP="00CB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МІНІСТЕРСТВО ОСВІТИ І НАУКИ УКРАЇНИ</w:t>
      </w:r>
    </w:p>
    <w:p w14:paraId="55AB980C" w14:textId="77777777" w:rsidR="00073C52" w:rsidRPr="008919E0" w:rsidRDefault="00073C52" w:rsidP="00CB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УМАНСЬКИЙ ДЕРЖАВНИЙ ПЕДАГОГІЧНИЙ УНІВЕРСИТЕТ</w:t>
      </w:r>
    </w:p>
    <w:p w14:paraId="32F4EC83" w14:textId="77777777" w:rsidR="00073C52" w:rsidRPr="008919E0" w:rsidRDefault="00073C52" w:rsidP="00CB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ІМЕНІ ПАВЛА ТИЧИНИ</w:t>
      </w:r>
    </w:p>
    <w:p w14:paraId="7922237F" w14:textId="77777777" w:rsidR="008919E0" w:rsidRDefault="00073C52" w:rsidP="00CB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РАДА МОЛОДИХ Н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>АУКОВЦІВ ТА МОЛОДИХ ДОСЛІДНИКІВ</w:t>
      </w:r>
    </w:p>
    <w:p w14:paraId="2DB8AB09" w14:textId="1A4E1FC9" w:rsidR="00073C52" w:rsidRDefault="00073C52" w:rsidP="00CB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14:paraId="37375D94" w14:textId="3E733845" w:rsidR="00FE44E3" w:rsidRDefault="00FE44E3" w:rsidP="00CB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4E3">
        <w:rPr>
          <w:rFonts w:ascii="Times New Roman" w:hAnsi="Times New Roman" w:cs="Times New Roman"/>
          <w:b/>
          <w:sz w:val="24"/>
          <w:szCs w:val="28"/>
        </w:rPr>
        <w:t>РЕГІОНАЛЬНИЙ НАУКОВО-ТВОРЧИЙ ЦЕНТР ХУДОЖНЬОЇ ОСВІТИ</w:t>
      </w:r>
    </w:p>
    <w:p w14:paraId="4226320B" w14:textId="620DBD0C" w:rsidR="00FE44E3" w:rsidRPr="00FE44E3" w:rsidRDefault="00FE44E3" w:rsidP="00CB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E44E3">
        <w:rPr>
          <w:rFonts w:ascii="Times New Roman" w:hAnsi="Times New Roman" w:cs="Times New Roman"/>
          <w:b/>
          <w:sz w:val="24"/>
          <w:szCs w:val="28"/>
        </w:rPr>
        <w:t>І МАЙСТЕРНОСТІ</w:t>
      </w:r>
    </w:p>
    <w:p w14:paraId="20864154" w14:textId="77777777" w:rsidR="00073C52" w:rsidRPr="008919E0" w:rsidRDefault="00073C52" w:rsidP="00CB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СТУДЕНТСЬКЕ НАУКОВЕ ТОВАРИСТВО</w:t>
      </w:r>
      <w:r w:rsid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 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ФАКУЛЬТЕТУ МИСТЕЦТВ</w:t>
      </w:r>
    </w:p>
    <w:p w14:paraId="5984EAD0" w14:textId="77777777" w:rsidR="008919E0" w:rsidRPr="008919E0" w:rsidRDefault="008919E0" w:rsidP="00CB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КИЇВСЬКИЙ УНІВЕРСИТЕТ ІМЕНІ БОРИСА ГРІНЧЕНКА</w:t>
      </w:r>
    </w:p>
    <w:p w14:paraId="7D022E83" w14:textId="464628B2" w:rsidR="00C37771" w:rsidRDefault="005F4FBD" w:rsidP="00CB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ІНСТИТУТ МИСТЕЦТВ</w:t>
      </w:r>
    </w:p>
    <w:p w14:paraId="034088BB" w14:textId="628AAC55" w:rsidR="00073C52" w:rsidRPr="008919E0" w:rsidRDefault="008919E0" w:rsidP="00CB43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 xml:space="preserve">ДЗ «ПІВДЕННОУКРАЇНСЬКИЙ НАЦІОНАЛЬНИЙ ПЕДАГОГІЧНИЙ 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У</w:t>
      </w:r>
      <w:r w:rsidRPr="008919E0">
        <w:rPr>
          <w:rFonts w:ascii="Times New Roman" w:hAnsi="Times New Roman" w:cs="Times New Roman"/>
          <w:b/>
          <w:sz w:val="24"/>
          <w:szCs w:val="28"/>
          <w:lang w:val="uk-UA"/>
        </w:rPr>
        <w:t>НІВЕРСИТЕТ ІМЕНІ К. Д. УШИНСЬКОГО»</w:t>
      </w:r>
    </w:p>
    <w:p w14:paraId="639A8CDA" w14:textId="77777777" w:rsidR="00C37771" w:rsidRDefault="00C3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06B739" w14:textId="139246BD" w:rsidR="008919E0" w:rsidRPr="00D55E5C" w:rsidRDefault="00D55E5C" w:rsidP="00D55E5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55E5C">
        <w:rPr>
          <w:rFonts w:ascii="Times New Roman" w:hAnsi="Times New Roman" w:cs="Times New Roman"/>
          <w:color w:val="FF0000"/>
          <w:sz w:val="28"/>
          <w:szCs w:val="28"/>
          <w:lang w:val="uk-UA"/>
        </w:rPr>
        <w:t>Інформаційний лист (</w:t>
      </w:r>
      <w:r w:rsidR="008A4DD9">
        <w:rPr>
          <w:rFonts w:ascii="Times New Roman" w:hAnsi="Times New Roman" w:cs="Times New Roman"/>
          <w:color w:val="FF0000"/>
          <w:sz w:val="28"/>
          <w:szCs w:val="28"/>
          <w:lang w:val="uk-UA"/>
        </w:rPr>
        <w:t>оновлений</w:t>
      </w:r>
      <w:r w:rsidRPr="00D55E5C">
        <w:rPr>
          <w:rFonts w:ascii="Times New Roman" w:hAnsi="Times New Roman" w:cs="Times New Roman"/>
          <w:color w:val="FF0000"/>
          <w:sz w:val="28"/>
          <w:szCs w:val="28"/>
          <w:lang w:val="uk-UA"/>
        </w:rPr>
        <w:t>)</w:t>
      </w:r>
    </w:p>
    <w:p w14:paraId="14AFF1C2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b/>
          <w:sz w:val="28"/>
          <w:szCs w:val="28"/>
          <w:lang w:val="uk-UA"/>
        </w:rPr>
        <w:t>Шановні студенти!</w:t>
      </w:r>
    </w:p>
    <w:p w14:paraId="3CDA501B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3FF13B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ЗАПРОШУЄМО</w:t>
      </w:r>
    </w:p>
    <w:p w14:paraId="16161A9C" w14:textId="77777777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>Вас взяти участь у роботі</w:t>
      </w:r>
    </w:p>
    <w:p w14:paraId="690792A9" w14:textId="3792B43B" w:rsidR="001128A7" w:rsidRPr="001128A7" w:rsidRDefault="00E45ED3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128A7"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14:paraId="62923BE1" w14:textId="77777777" w:rsidR="001128A7" w:rsidRPr="00434A38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4A3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контексті євроінтеграційних процесів»,</w:t>
      </w:r>
    </w:p>
    <w:p w14:paraId="1F100274" w14:textId="2D00EBB2" w:rsidR="001128A7" w:rsidRPr="001128A7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яка відбудеться 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27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D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527D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443ADC34" w14:textId="77777777" w:rsidR="00073C52" w:rsidRDefault="001128A7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на базі факультету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мистецтв </w:t>
      </w:r>
      <w:r w:rsidRPr="001128A7">
        <w:rPr>
          <w:rFonts w:ascii="Times New Roman" w:hAnsi="Times New Roman" w:cs="Times New Roman"/>
          <w:sz w:val="28"/>
          <w:szCs w:val="28"/>
          <w:lang w:val="uk-UA"/>
        </w:rPr>
        <w:t>Уманського державного педагогічного університету імені Павла Тичини</w:t>
      </w:r>
    </w:p>
    <w:p w14:paraId="211E9C59" w14:textId="77777777"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ED55BC0" w14:textId="1B15592B" w:rsidR="00EC5EE9" w:rsidRPr="00A13397" w:rsidRDefault="00EC5EE9" w:rsidP="00A133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Робота конференції планується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EC5E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 такими напрямами:</w:t>
      </w:r>
    </w:p>
    <w:p w14:paraId="6A2DB6AE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Музичне мистецтво. </w:t>
      </w:r>
    </w:p>
    <w:p w14:paraId="76C61A8F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Образотворче мистецтво. </w:t>
      </w:r>
    </w:p>
    <w:p w14:paraId="28F5C8A0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Декоративно-прикладне мистецтво. </w:t>
      </w:r>
    </w:p>
    <w:p w14:paraId="781E7285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 Мистецтво дизайну. </w:t>
      </w:r>
    </w:p>
    <w:p w14:paraId="431C54B3" w14:textId="77777777" w:rsid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C5E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 Хореографічне мистецтво. </w:t>
      </w:r>
    </w:p>
    <w:p w14:paraId="30EA1E96" w14:textId="77777777" w:rsidR="007E038E" w:rsidRPr="00EC5EE9" w:rsidRDefault="007E038E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6. Педагогічний дискурс у контексті мистецької освіти.</w:t>
      </w:r>
    </w:p>
    <w:p w14:paraId="20A425E1" w14:textId="77777777" w:rsidR="00EC5EE9" w:rsidRPr="00EC5EE9" w:rsidRDefault="00EC5EE9" w:rsidP="00EC5E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722F56F" w14:textId="39146AF9" w:rsidR="00A13397" w:rsidRDefault="00EC5EE9" w:rsidP="00EC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Робоча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мов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</w:t>
      </w:r>
      <w:r w:rsidRPr="00EC5E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ко</w:t>
      </w:r>
      <w:r w:rsidRPr="001C28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нференції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 українська</w:t>
      </w:r>
      <w:r w:rsidR="006B54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F58B31D" w14:textId="77777777" w:rsidR="00A13397" w:rsidRDefault="00A13397" w:rsidP="00EC5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57A755C" w14:textId="68DC4583" w:rsidR="00B02FBD" w:rsidRDefault="00B02FBD" w:rsidP="00A133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B02FBD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ФОРМА ПРОВЕДЕННЯ: ДИСТАНЦІЙНА</w:t>
      </w:r>
    </w:p>
    <w:p w14:paraId="35F5083D" w14:textId="51CD5823" w:rsidR="007D39EC" w:rsidRDefault="006B5412" w:rsidP="00B02F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Відкриття конференції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– </w:t>
      </w:r>
      <w:r w:rsidR="0027753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27D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77533"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27D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277533" w:rsidRPr="007D3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20</w:t>
      </w:r>
      <w:r w:rsidR="00B02FBD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</w:t>
      </w:r>
      <w:r w:rsidR="00C527D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3</w:t>
      </w:r>
      <w:r w:rsidRPr="007D39E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року об 11:00.</w:t>
      </w:r>
    </w:p>
    <w:p w14:paraId="3731960C" w14:textId="77777777" w:rsidR="0073713C" w:rsidRPr="0073713C" w:rsidRDefault="0073713C" w:rsidP="0073713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Інтернет-платформа </w:t>
      </w:r>
      <w:r w:rsidRPr="0073713C">
        <w:rPr>
          <w:rFonts w:ascii="Times New Roman" w:eastAsia="Times New Roman" w:hAnsi="Times New Roman" w:cs="Times New Roman"/>
          <w:sz w:val="28"/>
          <w:szCs w:val="28"/>
          <w:lang w:val="en-US"/>
        </w:rPr>
        <w:t>Zoom</w:t>
      </w: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4562062" w14:textId="363B34DA" w:rsidR="0073713C" w:rsidRDefault="0073713C" w:rsidP="0073713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Підключення до конференції </w:t>
      </w:r>
      <w:r w:rsidRPr="0073713C">
        <w:rPr>
          <w:rFonts w:ascii="Times New Roman" w:eastAsia="Times New Roman" w:hAnsi="Times New Roman" w:cs="Times New Roman"/>
          <w:sz w:val="28"/>
          <w:szCs w:val="28"/>
          <w:lang w:val="en-CA"/>
        </w:rPr>
        <w:t>Zoom</w:t>
      </w: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14:paraId="2EA3DBE3" w14:textId="186765D1" w:rsidR="00930A1A" w:rsidRPr="00930A1A" w:rsidRDefault="00CB43B9" w:rsidP="00930A1A">
      <w:pPr>
        <w:tabs>
          <w:tab w:val="left" w:pos="351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hyperlink r:id="rId9" w:history="1">
        <w:r w:rsidR="00930A1A" w:rsidRPr="00930A1A">
          <w:rPr>
            <w:rStyle w:val="a4"/>
            <w:rFonts w:ascii="Times New Roman" w:eastAsia="Times New Roman" w:hAnsi="Times New Roman" w:cs="Times New Roman"/>
            <w:sz w:val="24"/>
            <w:szCs w:val="24"/>
            <w:lang w:val="uk-UA"/>
          </w:rPr>
          <w:t>https://us02web.zoom.us/j/2671730292?pwd=UC92UG9BTjhqcUVoa1U3UUlSbVVtUT09</w:t>
        </w:r>
      </w:hyperlink>
      <w:r w:rsidR="00930A1A" w:rsidRPr="00930A1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14:paraId="7724F0CB" w14:textId="25904CF5" w:rsidR="0073713C" w:rsidRPr="0073713C" w:rsidRDefault="0073713C" w:rsidP="0073713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Ідентифікатор конференції: </w:t>
      </w:r>
      <w:r w:rsidR="00930A1A" w:rsidRPr="00930A1A">
        <w:rPr>
          <w:rFonts w:ascii="Times New Roman" w:eastAsia="Times New Roman" w:hAnsi="Times New Roman" w:cs="Times New Roman"/>
          <w:sz w:val="28"/>
          <w:szCs w:val="28"/>
          <w:lang w:val="uk-UA"/>
        </w:rPr>
        <w:t>267 173 0292</w:t>
      </w:r>
    </w:p>
    <w:p w14:paraId="5F36877E" w14:textId="1263708C" w:rsidR="0073713C" w:rsidRDefault="0073713C" w:rsidP="0073713C">
      <w:pPr>
        <w:tabs>
          <w:tab w:val="left" w:pos="3516"/>
        </w:tabs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Код доступу: </w:t>
      </w:r>
      <w:r w:rsidR="00930A1A" w:rsidRPr="00930A1A">
        <w:rPr>
          <w:rFonts w:ascii="Times New Roman" w:eastAsia="Times New Roman" w:hAnsi="Times New Roman" w:cs="Times New Roman"/>
          <w:sz w:val="28"/>
          <w:szCs w:val="28"/>
          <w:lang w:val="uk-UA"/>
        </w:rPr>
        <w:t>919855</w:t>
      </w:r>
    </w:p>
    <w:p w14:paraId="49F8CE68" w14:textId="77777777" w:rsidR="0073713C" w:rsidRPr="0073713C" w:rsidRDefault="0073713C" w:rsidP="0073713C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713C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Початок проведення пленарного засідання: 11:00</w:t>
      </w:r>
    </w:p>
    <w:p w14:paraId="591D4E72" w14:textId="77777777" w:rsidR="0073713C" w:rsidRDefault="0073713C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1449E062" w14:textId="5E3CAF48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Регламент: </w:t>
      </w:r>
    </w:p>
    <w:p w14:paraId="7131C95E" w14:textId="372FDA4C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і на пленарному засіданні – до </w:t>
      </w:r>
      <w:r w:rsidR="0016220C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15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хв.;</w:t>
      </w:r>
    </w:p>
    <w:p w14:paraId="1E071D14" w14:textId="77777777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доповіді на секційних засіданнях – до 10 хв.;</w:t>
      </w:r>
    </w:p>
    <w:p w14:paraId="11F33A8C" w14:textId="77777777" w:rsidR="006B5412" w:rsidRPr="006B5412" w:rsidRDefault="006B5412" w:rsidP="006B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–</w:t>
      </w:r>
      <w:r w:rsidRPr="006B541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ab/>
        <w:t>повідомлення – до 5 хв.</w:t>
      </w:r>
    </w:p>
    <w:p w14:paraId="65451CCD" w14:textId="77777777" w:rsidR="00EC5EE9" w:rsidRDefault="00EC5EE9" w:rsidP="001128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A410E9" w14:textId="51DFCDF3" w:rsidR="001C22E3" w:rsidRPr="001C22E3" w:rsidRDefault="001C22E3" w:rsidP="001B7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b/>
          <w:sz w:val="28"/>
          <w:szCs w:val="28"/>
          <w:lang w:val="uk-UA"/>
        </w:rPr>
        <w:t>Умови участі в конференції:</w:t>
      </w:r>
    </w:p>
    <w:p w14:paraId="6E299D66" w14:textId="5708EE99" w:rsidR="001C22E3" w:rsidRPr="001C22E3" w:rsidRDefault="001C22E3" w:rsidP="001C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у конференції необхідно 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</w:t>
      </w:r>
      <w:r w:rsidR="0050214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77533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277533" w:rsidRPr="002775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5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березня</w:t>
      </w:r>
      <w:r w:rsidRPr="007D3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B02FB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527D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7D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року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подати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оргкомітету такі матеріали:</w:t>
      </w:r>
    </w:p>
    <w:p w14:paraId="4D883B54" w14:textId="77777777" w:rsidR="001C22E3" w:rsidRP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заявку (зразок додається); </w:t>
      </w:r>
    </w:p>
    <w:p w14:paraId="7E58E74B" w14:textId="0141A046" w:rsidR="001C22E3" w:rsidRDefault="001C22E3" w:rsidP="001C22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>текст тез доповіді в електронному варіанті</w:t>
      </w:r>
      <w:r w:rsidR="00B7422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AE2A06" w14:textId="77777777" w:rsidR="00596FAC" w:rsidRPr="00596FAC" w:rsidRDefault="00596FAC" w:rsidP="00596FA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FAC">
        <w:rPr>
          <w:rFonts w:ascii="Times New Roman" w:hAnsi="Times New Roman" w:cs="Times New Roman"/>
          <w:b/>
          <w:i/>
          <w:sz w:val="28"/>
          <w:szCs w:val="28"/>
          <w:lang w:val="uk-UA"/>
        </w:rPr>
        <w:t>Порядок розміщення матеріалу:</w:t>
      </w:r>
    </w:p>
    <w:p w14:paraId="3B8EF2BC" w14:textId="77777777" w:rsid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різвище, ім’я автора;</w:t>
      </w:r>
    </w:p>
    <w:p w14:paraId="7602E5DE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навчальний заклад;</w:t>
      </w:r>
    </w:p>
    <w:p w14:paraId="6839721A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наукового керівника (</w:t>
      </w:r>
      <w:r w:rsidR="0099557D">
        <w:rPr>
          <w:rFonts w:ascii="Times New Roman" w:hAnsi="Times New Roman" w:cs="Times New Roman"/>
          <w:sz w:val="28"/>
          <w:szCs w:val="28"/>
          <w:lang w:val="uk-UA"/>
        </w:rPr>
        <w:t xml:space="preserve">ПІБ,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чений ступінь, вчене звання, посада і місце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DB4468" w14:textId="77777777" w:rsidR="00596FAC" w:rsidRPr="00596FAC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азва статті;</w:t>
      </w:r>
    </w:p>
    <w:p w14:paraId="25CA7B6E" w14:textId="1DFF2B3D" w:rsidR="00596FAC" w:rsidRPr="001C22E3" w:rsidRDefault="00596FAC" w:rsidP="00596FAC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осилання на використані джерела </w:t>
      </w:r>
      <w:r w:rsidR="0016220C">
        <w:rPr>
          <w:rFonts w:ascii="Times New Roman" w:hAnsi="Times New Roman" w:cs="Times New Roman"/>
          <w:sz w:val="28"/>
          <w:szCs w:val="28"/>
          <w:lang w:val="uk-UA"/>
        </w:rPr>
        <w:t>подавати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у квадратних дужках, де через кому вказу</w:t>
      </w:r>
      <w:r w:rsidR="00EE5558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номер джерела та сторінк</w:t>
      </w:r>
      <w:r w:rsidR="00EE55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 xml:space="preserve"> цитування у даному виданні (зразок [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> с. </w:t>
      </w:r>
      <w:r w:rsidRPr="00596FAC">
        <w:rPr>
          <w:rFonts w:ascii="Times New Roman" w:hAnsi="Times New Roman" w:cs="Times New Roman"/>
          <w:sz w:val="28"/>
          <w:szCs w:val="28"/>
          <w:lang w:val="uk-UA"/>
        </w:rPr>
        <w:t>56]). Література має оформлятися за алфавітом.</w:t>
      </w:r>
    </w:p>
    <w:p w14:paraId="6509DA81" w14:textId="5F5B6FE0" w:rsidR="001B7C2C" w:rsidRDefault="001B7C2C" w:rsidP="001B7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C2C">
        <w:rPr>
          <w:rFonts w:ascii="Times New Roman" w:hAnsi="Times New Roman" w:cs="Times New Roman"/>
          <w:sz w:val="28"/>
          <w:szCs w:val="28"/>
          <w:lang w:val="uk-UA"/>
        </w:rPr>
        <w:t>Тези доповідей будуть розміщені у збірнику матеріалів конференції «Мистецька освіта у контексті євроінтеграційних процесів».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D2A523" w14:textId="7BDAA05C" w:rsidR="001B7C2C" w:rsidRPr="001B7C2C" w:rsidRDefault="006C44C2" w:rsidP="001B7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Благодійний</w:t>
      </w:r>
      <w:r w:rsidR="00CE7C91" w:rsidRPr="001B7C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внесок</w:t>
      </w:r>
      <w:r w:rsidR="004F73AC" w:rsidRPr="001B7C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A13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участь у конференції </w:t>
      </w:r>
      <w:r w:rsidR="004F73AC" w:rsidRPr="001B7C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ми спрямуємо на потреби мінометної батареї 160 </w:t>
      </w:r>
      <w:proofErr w:type="spellStart"/>
      <w:r w:rsidR="004F73AC" w:rsidRPr="001B7C2C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тербату</w:t>
      </w:r>
      <w:proofErr w:type="spellEnd"/>
      <w:r w:rsidR="004F73AC" w:rsidRPr="001B7C2C">
        <w:rPr>
          <w:rFonts w:ascii="Times New Roman" w:hAnsi="Times New Roman" w:cs="Times New Roman"/>
          <w:b/>
          <w:bCs/>
          <w:sz w:val="28"/>
          <w:szCs w:val="28"/>
          <w:lang w:val="uk-UA"/>
        </w:rPr>
        <w:t>, де служить викладач факультету</w:t>
      </w:r>
      <w:r w:rsidR="00A1339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мистецтв УДПУ імені Павла Тичини.</w:t>
      </w:r>
      <w:r w:rsidR="004F73AC" w:rsidRPr="001B7C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Щиро дякуємо всім за кожну перераховану гривню!</w:t>
      </w:r>
      <w:r w:rsidR="001B7C2C" w:rsidRPr="001B7C2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65B307A0" w14:textId="73AB9727" w:rsidR="00CE7C91" w:rsidRPr="001B7C2C" w:rsidRDefault="004F73AC" w:rsidP="001B7C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B7C2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Картка ПриватБанку 5168 7422 4432 0739, Музика Ольга</w:t>
      </w:r>
    </w:p>
    <w:p w14:paraId="3A00419C" w14:textId="77777777" w:rsidR="004F73AC" w:rsidRDefault="004F73AC" w:rsidP="004F7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B522D5" w14:textId="7521668F" w:rsidR="003B6B85" w:rsidRPr="00B02FBD" w:rsidRDefault="003B6B85" w:rsidP="003B6B8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17365D"/>
          <w:sz w:val="28"/>
          <w:szCs w:val="28"/>
          <w:lang w:eastAsia="uk-UA"/>
        </w:rPr>
      </w:pPr>
      <w:r w:rsidRPr="003B6B8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Електронний варіант тез доповіді</w:t>
      </w:r>
      <w:r w:rsidR="00BC0896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та</w:t>
      </w:r>
      <w:r w:rsidRPr="003B6B85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заявки просимо надсилати електронним листом на адресу: </w:t>
      </w:r>
      <w:hyperlink r:id="rId10" w:history="1"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kovalenkonext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eastAsia="uk-UA"/>
          </w:rPr>
          <w:t>.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as</w:t>
        </w:r>
        <w:r w:rsidR="00B02FBD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uk-UA" w:eastAsia="uk-UA"/>
          </w:rPr>
          <w:t>@gmail.com</w:t>
        </w:r>
      </w:hyperlink>
      <w:r w:rsidR="00B02FBD" w:rsidRPr="00B02FBD">
        <w:rPr>
          <w:rFonts w:ascii="Times New Roman" w:eastAsia="Calibri" w:hAnsi="Times New Roman" w:cs="Times New Roman"/>
          <w:color w:val="17365D"/>
          <w:sz w:val="28"/>
          <w:szCs w:val="28"/>
          <w:lang w:eastAsia="uk-UA"/>
        </w:rPr>
        <w:t xml:space="preserve"> </w:t>
      </w:r>
    </w:p>
    <w:p w14:paraId="57DEB776" w14:textId="77777777" w:rsidR="00BC0896" w:rsidRDefault="00BC0896" w:rsidP="001C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14B6531" w14:textId="66BC10D5" w:rsidR="001C22E3" w:rsidRPr="00CC1FBB" w:rsidRDefault="001C22E3" w:rsidP="001C2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1FBB">
        <w:rPr>
          <w:rFonts w:ascii="Times New Roman" w:hAnsi="Times New Roman" w:cs="Times New Roman"/>
          <w:b/>
          <w:sz w:val="28"/>
          <w:szCs w:val="28"/>
          <w:lang w:val="uk-UA"/>
        </w:rPr>
        <w:t>Вимоги до оформлення тез:</w:t>
      </w:r>
    </w:p>
    <w:p w14:paraId="5475DD3E" w14:textId="77777777" w:rsidR="00CC1FBB" w:rsidRDefault="00CC1FBB" w:rsidP="001C2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8B58890" w14:textId="790B5C4F" w:rsidR="00CC1FBB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публікації 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від 3-х </w:t>
      </w:r>
      <w:r w:rsidR="00D01937">
        <w:rPr>
          <w:rFonts w:ascii="Times New Roman" w:hAnsi="Times New Roman" w:cs="Times New Roman"/>
          <w:sz w:val="28"/>
          <w:szCs w:val="28"/>
          <w:lang w:val="uk-UA"/>
        </w:rPr>
        <w:t xml:space="preserve">повних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сторінок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, шрифт </w:t>
      </w:r>
      <w:proofErr w:type="spellStart"/>
      <w:r w:rsidRPr="001C22E3">
        <w:rPr>
          <w:rFonts w:ascii="Times New Roman" w:hAnsi="Times New Roman" w:cs="Times New Roman"/>
          <w:sz w:val="28"/>
          <w:szCs w:val="28"/>
          <w:lang w:val="uk-UA"/>
        </w:rPr>
        <w:t>Times</w:t>
      </w:r>
      <w:proofErr w:type="spellEnd"/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2E3">
        <w:rPr>
          <w:rFonts w:ascii="Times New Roman" w:hAnsi="Times New Roman" w:cs="Times New Roman"/>
          <w:sz w:val="28"/>
          <w:szCs w:val="28"/>
          <w:lang w:val="uk-UA"/>
        </w:rPr>
        <w:t>New</w:t>
      </w:r>
      <w:proofErr w:type="spellEnd"/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2E3">
        <w:rPr>
          <w:rFonts w:ascii="Times New Roman" w:hAnsi="Times New Roman" w:cs="Times New Roman"/>
          <w:sz w:val="28"/>
          <w:szCs w:val="28"/>
          <w:lang w:val="uk-UA"/>
        </w:rPr>
        <w:t>Roman</w:t>
      </w:r>
      <w:proofErr w:type="spellEnd"/>
      <w:r w:rsidRPr="001C22E3">
        <w:rPr>
          <w:rFonts w:ascii="Times New Roman" w:hAnsi="Times New Roman" w:cs="Times New Roman"/>
          <w:sz w:val="28"/>
          <w:szCs w:val="28"/>
          <w:lang w:val="uk-UA"/>
        </w:rPr>
        <w:t>, кегль 1</w:t>
      </w:r>
      <w:r w:rsidR="00A7607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>; міжрядковий інтервал 1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607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C22E3">
        <w:rPr>
          <w:rFonts w:ascii="Times New Roman" w:hAnsi="Times New Roman" w:cs="Times New Roman"/>
          <w:sz w:val="28"/>
          <w:szCs w:val="28"/>
          <w:lang w:val="uk-UA"/>
        </w:rPr>
        <w:t xml:space="preserve">; абзацний відступ – 1,25 см; всі поля – 2,0 см; редактор Word. Сторінки не нумеруються.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>У тексті слід використовувати символи за зразком: лапки типу «…», дефіс (-), тире (–), апостроф (’).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Малюнки, виконані векторною графікою, мають бути вміщені одним об’єктом або згруповані і обов’язково підписані. Скановані малюнки виконувати з роздільною здатністю не менше 300 </w:t>
      </w:r>
      <w:proofErr w:type="spellStart"/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>dpi</w:t>
      </w:r>
      <w:proofErr w:type="spellEnd"/>
      <w:r w:rsidR="00CC1FBB"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 та прив’язувати їх до тексту й групувати у відповідному масштабі.</w:t>
      </w:r>
    </w:p>
    <w:p w14:paraId="7744CB82" w14:textId="05115370" w:rsidR="001C22E3" w:rsidRDefault="001C22E3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2E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Назва файлу повинна відповідати прізвищу, імені, а також назві міста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56C">
        <w:rPr>
          <w:rFonts w:ascii="Times New Roman" w:hAnsi="Times New Roman" w:cs="Times New Roman"/>
          <w:sz w:val="28"/>
          <w:szCs w:val="28"/>
          <w:lang w:val="uk-UA"/>
        </w:rPr>
        <w:t xml:space="preserve">учасника конференції 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607C">
        <w:rPr>
          <w:rFonts w:ascii="Times New Roman" w:hAnsi="Times New Roman" w:cs="Times New Roman"/>
          <w:sz w:val="28"/>
          <w:szCs w:val="28"/>
          <w:lang w:val="uk-UA"/>
        </w:rPr>
        <w:t>Коваленко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43B9">
        <w:rPr>
          <w:rFonts w:ascii="Times New Roman" w:hAnsi="Times New Roman" w:cs="Times New Roman"/>
          <w:sz w:val="28"/>
          <w:szCs w:val="28"/>
          <w:lang w:val="uk-UA"/>
        </w:rPr>
        <w:t>Анатолій Умань</w:t>
      </w:r>
      <w:r w:rsidR="00CC1FB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25403A35" w14:textId="77777777" w:rsidR="00CC1FBB" w:rsidRPr="00CC1FBB" w:rsidRDefault="00CC1FBB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FBB">
        <w:rPr>
          <w:rFonts w:ascii="Times New Roman" w:hAnsi="Times New Roman" w:cs="Times New Roman"/>
          <w:sz w:val="28"/>
          <w:szCs w:val="28"/>
          <w:lang w:val="uk-UA"/>
        </w:rPr>
        <w:t xml:space="preserve">Список використаних джерел оформлювати </w:t>
      </w:r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в алфавітному порядку </w:t>
      </w:r>
      <w:r w:rsidRPr="00CC1FBB">
        <w:rPr>
          <w:rFonts w:ascii="Times New Roman" w:hAnsi="Times New Roman" w:cs="Times New Roman"/>
          <w:sz w:val="28"/>
          <w:szCs w:val="28"/>
          <w:lang w:val="uk-UA"/>
        </w:rPr>
        <w:t>згідно з ДСТУ 8302:2015 </w:t>
      </w:r>
      <w:hyperlink r:id="rId11" w:history="1">
        <w:r w:rsidRPr="00CC1FB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«Бібліографічне посилання. Загальні положення та правила складання»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 xml:space="preserve">. Зразок оформлення </w:t>
      </w:r>
      <w:hyperlink r:id="rId12" w:history="1">
        <w:r w:rsidR="00B72C1D" w:rsidRPr="007104E0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ДОДАЄТЬСЯ</w:t>
        </w:r>
      </w:hyperlink>
      <w:r w:rsidR="00F01AD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05C006" w14:textId="77777777" w:rsidR="00CC1FBB" w:rsidRDefault="00CD78EA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78EA">
        <w:rPr>
          <w:rFonts w:ascii="Times New Roman" w:hAnsi="Times New Roman" w:cs="Times New Roman"/>
          <w:sz w:val="28"/>
          <w:szCs w:val="28"/>
          <w:lang w:val="uk-UA"/>
        </w:rPr>
        <w:t>За достовірність фактів, цитат, імен, назв та інших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відомостей відповідають автори та їхні наукові керівники.</w:t>
      </w:r>
    </w:p>
    <w:p w14:paraId="73A46591" w14:textId="77777777" w:rsidR="00144241" w:rsidRDefault="00144241" w:rsidP="00CC1F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4D95F25" w14:textId="77777777" w:rsidR="00144241" w:rsidRPr="00144241" w:rsidRDefault="00144241" w:rsidP="00144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4241">
        <w:rPr>
          <w:rFonts w:ascii="Times New Roman" w:hAnsi="Times New Roman" w:cs="Times New Roman"/>
          <w:b/>
          <w:sz w:val="28"/>
          <w:szCs w:val="28"/>
          <w:lang w:val="uk-UA"/>
        </w:rPr>
        <w:t>Зразок оформлення тез:</w:t>
      </w:r>
    </w:p>
    <w:p w14:paraId="191C8411" w14:textId="77777777" w:rsidR="00A7607C" w:rsidRPr="00A7607C" w:rsidRDefault="00A7607C" w:rsidP="00A7607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Дмитро Волошин,</w:t>
      </w:r>
    </w:p>
    <w:p w14:paraId="76033692" w14:textId="77777777" w:rsidR="00A7607C" w:rsidRPr="00A7607C" w:rsidRDefault="00A7607C" w:rsidP="00A7607C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Уманський державний педагогічний</w:t>
      </w:r>
    </w:p>
    <w:p w14:paraId="74517A4B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університет імені Павла Тичини</w:t>
      </w:r>
    </w:p>
    <w:p w14:paraId="74CD87CE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Науковий керівник</w:t>
      </w: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:</w:t>
      </w:r>
    </w:p>
    <w:p w14:paraId="0BDFCDB8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кандидат педагогічних наук,</w:t>
      </w:r>
    </w:p>
    <w:p w14:paraId="23E3C444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доцент кафедри</w:t>
      </w:r>
    </w:p>
    <w:p w14:paraId="73ED35EC" w14:textId="77777777" w:rsidR="00A7607C" w:rsidRPr="00A7607C" w:rsidRDefault="00A7607C" w:rsidP="00A760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інструментального виконавства</w:t>
      </w:r>
    </w:p>
    <w:p w14:paraId="6E3A9B0A" w14:textId="0F117B56" w:rsidR="00A7607C" w:rsidRPr="00A7607C" w:rsidRDefault="00A7607C" w:rsidP="00A7607C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А</w:t>
      </w:r>
      <w:r w:rsidR="00127B4D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натолій </w:t>
      </w:r>
      <w:r w:rsidRPr="00A7607C">
        <w:rPr>
          <w:rFonts w:ascii="Times New Roman" w:eastAsia="Calibri" w:hAnsi="Times New Roman" w:cs="Times New Roman"/>
          <w:sz w:val="32"/>
          <w:szCs w:val="32"/>
          <w:lang w:val="uk-UA"/>
        </w:rPr>
        <w:t>Коваленко</w:t>
      </w:r>
    </w:p>
    <w:p w14:paraId="595AB5A8" w14:textId="77777777" w:rsidR="00A7607C" w:rsidRPr="00A7607C" w:rsidRDefault="00A7607C" w:rsidP="00A7607C">
      <w:pPr>
        <w:spacing w:after="16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14:paraId="07F7E4F2" w14:textId="77777777" w:rsidR="00A7607C" w:rsidRPr="00A7607C" w:rsidRDefault="00A7607C" w:rsidP="00A7607C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ДЕЯКІ ОСОБЛИВОСТІ ГІТАРНОЇ МУЗИКИ</w:t>
      </w:r>
    </w:p>
    <w:p w14:paraId="28EF921E" w14:textId="322F9FEE" w:rsidR="007F5371" w:rsidRPr="00A7607C" w:rsidRDefault="00A7607C" w:rsidP="00A7607C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eastAsia="Calibri" w:hAnsi="Times New Roman" w:cs="Times New Roman"/>
          <w:b/>
          <w:sz w:val="32"/>
          <w:szCs w:val="32"/>
          <w:lang w:val="uk-UA"/>
        </w:rPr>
        <w:t>ХХ СТОЛІТТЯ</w:t>
      </w:r>
    </w:p>
    <w:p w14:paraId="09C54D16" w14:textId="77777777" w:rsidR="009B4477" w:rsidRPr="00A7607C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07C">
        <w:rPr>
          <w:rFonts w:ascii="Times New Roman" w:hAnsi="Times New Roman" w:cs="Times New Roman"/>
          <w:sz w:val="32"/>
          <w:szCs w:val="32"/>
          <w:lang w:val="uk-UA"/>
        </w:rPr>
        <w:t>Текст доповіді… Текст доповіді… Текст доповіді… Текст доповіді… Текст доповіді… Текст доповіді…</w:t>
      </w:r>
    </w:p>
    <w:p w14:paraId="712B03B4" w14:textId="68172A27" w:rsidR="009B4477" w:rsidRDefault="009B4477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A7607C">
        <w:rPr>
          <w:rFonts w:ascii="Times New Roman" w:hAnsi="Times New Roman" w:cs="Times New Roman"/>
          <w:sz w:val="32"/>
          <w:szCs w:val="32"/>
          <w:lang w:val="uk-UA"/>
        </w:rPr>
        <w:t>Текст доповіді…</w:t>
      </w:r>
    </w:p>
    <w:p w14:paraId="5BB8F8F3" w14:textId="77777777" w:rsidR="00A7607C" w:rsidRPr="00A7607C" w:rsidRDefault="00A7607C" w:rsidP="009B4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60B48BB2" w14:textId="09601B03" w:rsidR="008B188B" w:rsidRPr="00A7607C" w:rsidRDefault="00144241" w:rsidP="008B18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7607C">
        <w:rPr>
          <w:rFonts w:ascii="Times New Roman" w:hAnsi="Times New Roman" w:cs="Times New Roman"/>
          <w:b/>
          <w:sz w:val="32"/>
          <w:szCs w:val="32"/>
          <w:lang w:val="uk-UA"/>
        </w:rPr>
        <w:t>Список використаних джерел:</w:t>
      </w:r>
    </w:p>
    <w:p w14:paraId="4966A548" w14:textId="701BFF6F" w:rsidR="008B188B" w:rsidRDefault="008B188B" w:rsidP="008B188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B188B">
        <w:rPr>
          <w:rFonts w:ascii="Times New Roman" w:hAnsi="Times New Roman" w:cs="Times New Roman"/>
          <w:sz w:val="32"/>
          <w:szCs w:val="32"/>
          <w:lang w:val="uk-UA"/>
        </w:rPr>
        <w:t>Іванніков</w:t>
      </w:r>
      <w:proofErr w:type="spellEnd"/>
      <w:r w:rsidRPr="008B188B">
        <w:rPr>
          <w:rFonts w:ascii="Times New Roman" w:hAnsi="Times New Roman" w:cs="Times New Roman"/>
          <w:sz w:val="32"/>
          <w:szCs w:val="32"/>
          <w:lang w:val="uk-UA"/>
        </w:rPr>
        <w:t xml:space="preserve"> Т. П. Тенденції розвитку гітарного мистецтва 1970–2010 років: </w:t>
      </w:r>
      <w:proofErr w:type="spellStart"/>
      <w:r w:rsidRPr="008B188B">
        <w:rPr>
          <w:rFonts w:ascii="Times New Roman" w:hAnsi="Times New Roman" w:cs="Times New Roman"/>
          <w:sz w:val="32"/>
          <w:szCs w:val="32"/>
          <w:lang w:val="uk-UA"/>
        </w:rPr>
        <w:t>дис</w:t>
      </w:r>
      <w:proofErr w:type="spellEnd"/>
      <w:r w:rsidRPr="008B188B">
        <w:rPr>
          <w:rFonts w:ascii="Times New Roman" w:hAnsi="Times New Roman" w:cs="Times New Roman"/>
          <w:sz w:val="32"/>
          <w:szCs w:val="32"/>
          <w:lang w:val="uk-UA"/>
        </w:rPr>
        <w:t xml:space="preserve">. ... </w:t>
      </w:r>
      <w:proofErr w:type="spellStart"/>
      <w:r w:rsidRPr="008B188B">
        <w:rPr>
          <w:rFonts w:ascii="Times New Roman" w:hAnsi="Times New Roman" w:cs="Times New Roman"/>
          <w:sz w:val="32"/>
          <w:szCs w:val="32"/>
          <w:lang w:val="uk-UA"/>
        </w:rPr>
        <w:t>канд</w:t>
      </w:r>
      <w:proofErr w:type="spellEnd"/>
      <w:r w:rsidRPr="008B188B">
        <w:rPr>
          <w:rFonts w:ascii="Times New Roman" w:hAnsi="Times New Roman" w:cs="Times New Roman"/>
          <w:sz w:val="32"/>
          <w:szCs w:val="32"/>
          <w:lang w:val="uk-UA"/>
        </w:rPr>
        <w:t>. мистецтвознавства. Харків, 2012. 255 с.</w:t>
      </w:r>
    </w:p>
    <w:p w14:paraId="76175023" w14:textId="5DFF4766" w:rsidR="00144241" w:rsidRPr="008B188B" w:rsidRDefault="008B188B" w:rsidP="008B188B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8B188B">
        <w:rPr>
          <w:rFonts w:ascii="Times New Roman" w:hAnsi="Times New Roman" w:cs="Times New Roman"/>
          <w:sz w:val="32"/>
          <w:szCs w:val="32"/>
          <w:lang w:val="uk-UA"/>
        </w:rPr>
        <w:t>Мошак</w:t>
      </w:r>
      <w:proofErr w:type="spellEnd"/>
      <w:r w:rsidRPr="008B188B">
        <w:rPr>
          <w:rFonts w:ascii="Times New Roman" w:hAnsi="Times New Roman" w:cs="Times New Roman"/>
          <w:sz w:val="32"/>
          <w:szCs w:val="32"/>
          <w:lang w:val="uk-UA"/>
        </w:rPr>
        <w:t xml:space="preserve"> Є.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8B188B">
        <w:rPr>
          <w:rFonts w:ascii="Times New Roman" w:hAnsi="Times New Roman" w:cs="Times New Roman"/>
          <w:sz w:val="32"/>
          <w:szCs w:val="32"/>
          <w:lang w:val="uk-UA"/>
        </w:rPr>
        <w:t xml:space="preserve">Г. Традиції гітарної музики в контексті європейської музичної культури другої половини ХХ століття : </w:t>
      </w:r>
      <w:proofErr w:type="spellStart"/>
      <w:r w:rsidRPr="008B188B">
        <w:rPr>
          <w:rFonts w:ascii="Times New Roman" w:hAnsi="Times New Roman" w:cs="Times New Roman"/>
          <w:sz w:val="32"/>
          <w:szCs w:val="32"/>
          <w:lang w:val="uk-UA"/>
        </w:rPr>
        <w:t>дис</w:t>
      </w:r>
      <w:proofErr w:type="spellEnd"/>
      <w:r w:rsidRPr="008B188B">
        <w:rPr>
          <w:rFonts w:ascii="Times New Roman" w:hAnsi="Times New Roman" w:cs="Times New Roman"/>
          <w:sz w:val="32"/>
          <w:szCs w:val="32"/>
          <w:lang w:val="uk-UA"/>
        </w:rPr>
        <w:t xml:space="preserve">. … </w:t>
      </w:r>
      <w:proofErr w:type="spellStart"/>
      <w:r w:rsidRPr="008B188B">
        <w:rPr>
          <w:rFonts w:ascii="Times New Roman" w:hAnsi="Times New Roman" w:cs="Times New Roman"/>
          <w:sz w:val="32"/>
          <w:szCs w:val="32"/>
          <w:lang w:val="uk-UA"/>
        </w:rPr>
        <w:t>канд</w:t>
      </w:r>
      <w:proofErr w:type="spellEnd"/>
      <w:r w:rsidRPr="008B188B">
        <w:rPr>
          <w:rFonts w:ascii="Times New Roman" w:hAnsi="Times New Roman" w:cs="Times New Roman"/>
          <w:sz w:val="32"/>
          <w:szCs w:val="32"/>
          <w:lang w:val="uk-UA"/>
        </w:rPr>
        <w:t>. мистецтвознавства. Одеса, 2012. 181 с.</w:t>
      </w:r>
    </w:p>
    <w:p w14:paraId="776A4300" w14:textId="77777777" w:rsidR="006111C3" w:rsidRDefault="006111C3" w:rsidP="00E266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99539B" w14:textId="77777777"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1C3">
        <w:rPr>
          <w:rFonts w:ascii="Times New Roman" w:hAnsi="Times New Roman" w:cs="Times New Roman"/>
          <w:b/>
          <w:sz w:val="28"/>
          <w:szCs w:val="28"/>
          <w:lang w:val="uk-UA"/>
        </w:rPr>
        <w:t>Більш детальну інформацію про конференцію можна отримати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F293DD9" w14:textId="1DF799D8" w:rsidR="006111C3" w:rsidRPr="006111C3" w:rsidRDefault="006111C3" w:rsidP="00611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.: (096)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849-26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02FBD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4F164C">
        <w:rPr>
          <w:rFonts w:ascii="Times New Roman" w:hAnsi="Times New Roman" w:cs="Times New Roman"/>
          <w:sz w:val="28"/>
          <w:szCs w:val="28"/>
          <w:lang w:val="uk-UA"/>
        </w:rPr>
        <w:t>3)679-14-26</w:t>
      </w:r>
      <w:r w:rsidRPr="006111C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F164C">
        <w:rPr>
          <w:rFonts w:ascii="Times New Roman" w:hAnsi="Times New Roman" w:cs="Times New Roman"/>
          <w:sz w:val="28"/>
          <w:szCs w:val="28"/>
          <w:lang w:val="uk-UA"/>
        </w:rPr>
        <w:t>Коваленко Анатолій Сергійович</w:t>
      </w:r>
    </w:p>
    <w:p w14:paraId="41BB5E19" w14:textId="64FD0FD9" w:rsidR="001B7C2C" w:rsidRDefault="006111C3" w:rsidP="00A133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7365D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3" w:history="1"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kovalenkonext</w:t>
        </w:r>
        <w:r w:rsidR="004F164C" w:rsidRPr="00127B4D">
          <w:rPr>
            <w:rStyle w:val="a4"/>
            <w:rFonts w:ascii="Times New Roman" w:eastAsia="Calibri" w:hAnsi="Times New Roman" w:cs="Times New Roman"/>
            <w:sz w:val="28"/>
            <w:szCs w:val="28"/>
            <w:lang w:eastAsia="uk-UA"/>
          </w:rPr>
          <w:t>.</w:t>
        </w:r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en-US" w:eastAsia="uk-UA"/>
          </w:rPr>
          <w:t>as</w:t>
        </w:r>
        <w:r w:rsidR="004F164C" w:rsidRPr="005F2F5C">
          <w:rPr>
            <w:rStyle w:val="a4"/>
            <w:rFonts w:ascii="Times New Roman" w:eastAsia="Calibri" w:hAnsi="Times New Roman" w:cs="Times New Roman"/>
            <w:sz w:val="28"/>
            <w:szCs w:val="28"/>
            <w:lang w:val="uk-UA" w:eastAsia="uk-UA"/>
          </w:rPr>
          <w:t>@gmail.com</w:t>
        </w:r>
      </w:hyperlink>
      <w:r w:rsidR="004F164C">
        <w:rPr>
          <w:rFonts w:ascii="Times New Roman" w:eastAsia="Calibri" w:hAnsi="Times New Roman" w:cs="Times New Roman"/>
          <w:color w:val="17365D"/>
          <w:sz w:val="28"/>
          <w:szCs w:val="28"/>
          <w:lang w:val="uk-UA" w:eastAsia="uk-UA"/>
        </w:rPr>
        <w:t xml:space="preserve"> </w:t>
      </w:r>
    </w:p>
    <w:p w14:paraId="5B55E9B9" w14:textId="77777777" w:rsidR="00A13397" w:rsidRDefault="00A13397" w:rsidP="00A13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91B484" w14:textId="4FB81B53" w:rsidR="00F62A98" w:rsidRPr="00A13397" w:rsidRDefault="00345453" w:rsidP="00A133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5453">
        <w:rPr>
          <w:rFonts w:ascii="Times New Roman" w:hAnsi="Times New Roman" w:cs="Times New Roman"/>
          <w:b/>
          <w:sz w:val="28"/>
          <w:szCs w:val="28"/>
          <w:lang w:val="uk-UA"/>
        </w:rPr>
        <w:t>Чекаємо на Вас!</w:t>
      </w:r>
      <w:r w:rsidR="00A133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2A98"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З повагою, оргкомітет.</w:t>
      </w:r>
      <w:r w:rsidR="00F62A98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14:paraId="08C712C2" w14:textId="77777777" w:rsidR="00F62A98" w:rsidRPr="00F62A98" w:rsidRDefault="00F62A98" w:rsidP="00F62A9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lastRenderedPageBreak/>
        <w:t>ЗАЯВКА НА УЧАСТЬ</w:t>
      </w:r>
    </w:p>
    <w:p w14:paraId="5827580B" w14:textId="3346A0C7" w:rsidR="00F62A98" w:rsidRPr="001128A7" w:rsidRDefault="00E45ED3" w:rsidP="00F62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62A98" w:rsidRPr="001128A7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Всеукраїнської студентської наукової конференції</w:t>
      </w:r>
    </w:p>
    <w:p w14:paraId="78698758" w14:textId="77777777" w:rsidR="00F62A98" w:rsidRPr="00F62A98" w:rsidRDefault="00F62A98" w:rsidP="00F62A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2A98">
        <w:rPr>
          <w:rFonts w:ascii="Times New Roman" w:hAnsi="Times New Roman" w:cs="Times New Roman"/>
          <w:b/>
          <w:sz w:val="28"/>
          <w:szCs w:val="28"/>
          <w:lang w:val="uk-UA"/>
        </w:rPr>
        <w:t>«Мистецька освіта у контек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сті євроінтеграційних процесів»</w:t>
      </w:r>
    </w:p>
    <w:p w14:paraId="037A23A6" w14:textId="77777777"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</w:pPr>
    </w:p>
    <w:p w14:paraId="7FB64156" w14:textId="77777777" w:rsidR="00F62A98" w:rsidRPr="00F62A98" w:rsidRDefault="00F62A98" w:rsidP="00F62A98">
      <w:pPr>
        <w:spacing w:after="1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</w:pPr>
      <w:r w:rsidRPr="00F62A98">
        <w:rPr>
          <w:rFonts w:ascii="Times New Roman" w:eastAsia="Calibri" w:hAnsi="Times New Roman" w:cs="Times New Roman"/>
          <w:b/>
          <w:bCs/>
          <w:sz w:val="28"/>
          <w:szCs w:val="28"/>
          <w:lang w:val="uk-UA" w:eastAsia="uk-UA"/>
        </w:rPr>
        <w:t>Форма заявки на участь у конференції:</w:t>
      </w:r>
    </w:p>
    <w:p w14:paraId="0DF57CA0" w14:textId="77777777" w:rsidR="00F62A98" w:rsidRPr="00F62A98" w:rsidRDefault="00F62A98" w:rsidP="00F62A98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529"/>
      </w:tblGrid>
      <w:tr w:rsidR="00F62A98" w:rsidRPr="00F62A98" w14:paraId="67144250" w14:textId="77777777" w:rsidTr="006423A6">
        <w:trPr>
          <w:trHeight w:val="1128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DBACDAF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Прізвище</w:t>
            </w:r>
          </w:p>
          <w:p w14:paraId="227177F6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Ім’я</w:t>
            </w:r>
          </w:p>
          <w:p w14:paraId="7613D37C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По батькові</w:t>
            </w:r>
          </w:p>
        </w:tc>
        <w:tc>
          <w:tcPr>
            <w:tcW w:w="5529" w:type="dxa"/>
            <w:shd w:val="clear" w:color="auto" w:fill="auto"/>
          </w:tcPr>
          <w:p w14:paraId="71A521F2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63375E52" w14:textId="77777777" w:rsidTr="006423A6">
        <w:trPr>
          <w:trHeight w:val="975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0F40EB94" w14:textId="365074AD" w:rsidR="00F62A98" w:rsidRPr="00F62A98" w:rsidRDefault="00E45ED3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З</w:t>
            </w:r>
            <w:r w:rsidR="00F62A98"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аклад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 xml:space="preserve"> освіти</w:t>
            </w:r>
            <w:r w:rsidR="00F62A98"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, місто</w:t>
            </w:r>
          </w:p>
        </w:tc>
        <w:tc>
          <w:tcPr>
            <w:tcW w:w="5529" w:type="dxa"/>
            <w:shd w:val="clear" w:color="auto" w:fill="auto"/>
          </w:tcPr>
          <w:p w14:paraId="489A518D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67FE098D" w14:textId="77777777" w:rsidTr="006423A6">
        <w:trPr>
          <w:trHeight w:val="833"/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5E2A504C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Спеціальність, курс</w:t>
            </w:r>
          </w:p>
        </w:tc>
        <w:tc>
          <w:tcPr>
            <w:tcW w:w="5529" w:type="dxa"/>
            <w:shd w:val="clear" w:color="auto" w:fill="auto"/>
          </w:tcPr>
          <w:p w14:paraId="18574BA7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308F9DBB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7C155CB" w14:textId="77777777" w:rsidR="00F62A98" w:rsidRPr="004F164C" w:rsidRDefault="003B239C" w:rsidP="004F164C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відділення нової пошти, адреса</w:t>
            </w:r>
          </w:p>
        </w:tc>
        <w:tc>
          <w:tcPr>
            <w:tcW w:w="5529" w:type="dxa"/>
            <w:shd w:val="clear" w:color="auto" w:fill="auto"/>
          </w:tcPr>
          <w:p w14:paraId="6F0511FA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534E3893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0A2D6CB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Номер телефону</w:t>
            </w:r>
          </w:p>
        </w:tc>
        <w:tc>
          <w:tcPr>
            <w:tcW w:w="5529" w:type="dxa"/>
            <w:shd w:val="clear" w:color="auto" w:fill="auto"/>
          </w:tcPr>
          <w:p w14:paraId="5216E4A4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03D422D8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ADD46CD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E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-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uk-UA"/>
              </w:rPr>
              <w:t>mail</w:t>
            </w: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14:paraId="15F219CA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6BF119BF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C495E61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/>
              </w:rPr>
              <w:t>Відомості про наукового керівника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F62A98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 w:eastAsia="uk-UA"/>
              </w:rPr>
              <w:t>(ПІБ, науковий ступінь, вчене звання, посада, навчальний заклад, структурний підрозділ)</w:t>
            </w:r>
          </w:p>
        </w:tc>
        <w:tc>
          <w:tcPr>
            <w:tcW w:w="5529" w:type="dxa"/>
            <w:shd w:val="clear" w:color="auto" w:fill="auto"/>
          </w:tcPr>
          <w:p w14:paraId="25B6ABFF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7C159E2D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B759280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Секція</w:t>
            </w:r>
          </w:p>
        </w:tc>
        <w:tc>
          <w:tcPr>
            <w:tcW w:w="5529" w:type="dxa"/>
            <w:shd w:val="clear" w:color="auto" w:fill="auto"/>
          </w:tcPr>
          <w:p w14:paraId="0881F160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21D6FE3D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64622E4A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Тема доповіді</w:t>
            </w:r>
          </w:p>
        </w:tc>
        <w:tc>
          <w:tcPr>
            <w:tcW w:w="5529" w:type="dxa"/>
            <w:shd w:val="clear" w:color="auto" w:fill="auto"/>
          </w:tcPr>
          <w:p w14:paraId="2596B629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62A98" w:rsidRPr="00F62A98" w14:paraId="4E7428BF" w14:textId="77777777" w:rsidTr="00483AE8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4FE43E9B" w14:textId="77777777" w:rsidR="00F62A98" w:rsidRPr="00F62A98" w:rsidRDefault="00F62A98" w:rsidP="00F62A98">
            <w:pPr>
              <w:spacing w:after="0" w:line="240" w:lineRule="auto"/>
              <w:ind w:firstLine="19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F62A98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Мультимедійна презентація: так/ні</w:t>
            </w:r>
          </w:p>
        </w:tc>
        <w:tc>
          <w:tcPr>
            <w:tcW w:w="5529" w:type="dxa"/>
            <w:shd w:val="clear" w:color="auto" w:fill="auto"/>
          </w:tcPr>
          <w:p w14:paraId="02428EFD" w14:textId="77777777" w:rsidR="00F62A98" w:rsidRPr="00F62A98" w:rsidRDefault="00F62A98" w:rsidP="00F62A9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64F89D8E" w14:textId="77777777" w:rsidR="00F62A98" w:rsidRPr="00F62A98" w:rsidRDefault="00F62A98" w:rsidP="00F62A98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p w14:paraId="30C14D31" w14:textId="77777777" w:rsidR="00F62A98" w:rsidRPr="00345453" w:rsidRDefault="00F62A98" w:rsidP="003454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62A98" w:rsidRPr="00345453" w:rsidSect="00CB43B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E4467"/>
    <w:multiLevelType w:val="hybridMultilevel"/>
    <w:tmpl w:val="E6A4C6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3288"/>
    <w:multiLevelType w:val="hybridMultilevel"/>
    <w:tmpl w:val="9C20084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970315"/>
    <w:multiLevelType w:val="hybridMultilevel"/>
    <w:tmpl w:val="410CB828"/>
    <w:lvl w:ilvl="0" w:tplc="4E1626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05C"/>
    <w:rsid w:val="00073C52"/>
    <w:rsid w:val="001128A7"/>
    <w:rsid w:val="00127B4D"/>
    <w:rsid w:val="00144241"/>
    <w:rsid w:val="0016220C"/>
    <w:rsid w:val="001B7C2C"/>
    <w:rsid w:val="001C22E3"/>
    <w:rsid w:val="001C2829"/>
    <w:rsid w:val="00277533"/>
    <w:rsid w:val="003256B7"/>
    <w:rsid w:val="00345453"/>
    <w:rsid w:val="00373029"/>
    <w:rsid w:val="00397120"/>
    <w:rsid w:val="003B239C"/>
    <w:rsid w:val="003B6B85"/>
    <w:rsid w:val="0042000D"/>
    <w:rsid w:val="00434A38"/>
    <w:rsid w:val="0048133C"/>
    <w:rsid w:val="004D2565"/>
    <w:rsid w:val="004F164C"/>
    <w:rsid w:val="004F73AC"/>
    <w:rsid w:val="00502142"/>
    <w:rsid w:val="00560165"/>
    <w:rsid w:val="00596FAC"/>
    <w:rsid w:val="005F4FBD"/>
    <w:rsid w:val="006111C3"/>
    <w:rsid w:val="006423A6"/>
    <w:rsid w:val="00653678"/>
    <w:rsid w:val="0066089E"/>
    <w:rsid w:val="006B5412"/>
    <w:rsid w:val="006C44C2"/>
    <w:rsid w:val="007104E0"/>
    <w:rsid w:val="0073713C"/>
    <w:rsid w:val="007639ED"/>
    <w:rsid w:val="00775E6A"/>
    <w:rsid w:val="007A205C"/>
    <w:rsid w:val="007D39EC"/>
    <w:rsid w:val="007E038E"/>
    <w:rsid w:val="007F5371"/>
    <w:rsid w:val="00881170"/>
    <w:rsid w:val="008919E0"/>
    <w:rsid w:val="008A4DD9"/>
    <w:rsid w:val="008B188B"/>
    <w:rsid w:val="00930A1A"/>
    <w:rsid w:val="0099557D"/>
    <w:rsid w:val="009B4477"/>
    <w:rsid w:val="009C47CB"/>
    <w:rsid w:val="009D7814"/>
    <w:rsid w:val="00A13397"/>
    <w:rsid w:val="00A257F3"/>
    <w:rsid w:val="00A7607C"/>
    <w:rsid w:val="00A922E7"/>
    <w:rsid w:val="00AC547C"/>
    <w:rsid w:val="00B02FBD"/>
    <w:rsid w:val="00B3251A"/>
    <w:rsid w:val="00B5156C"/>
    <w:rsid w:val="00B70CA6"/>
    <w:rsid w:val="00B72C1D"/>
    <w:rsid w:val="00B74221"/>
    <w:rsid w:val="00BC0896"/>
    <w:rsid w:val="00BC08CC"/>
    <w:rsid w:val="00BF4A38"/>
    <w:rsid w:val="00C247AF"/>
    <w:rsid w:val="00C37771"/>
    <w:rsid w:val="00C527DC"/>
    <w:rsid w:val="00CA13BC"/>
    <w:rsid w:val="00CA7D0D"/>
    <w:rsid w:val="00CB43B9"/>
    <w:rsid w:val="00CC1FBB"/>
    <w:rsid w:val="00CD78EA"/>
    <w:rsid w:val="00CE7C91"/>
    <w:rsid w:val="00D01937"/>
    <w:rsid w:val="00D55E5C"/>
    <w:rsid w:val="00D93A4E"/>
    <w:rsid w:val="00D942E1"/>
    <w:rsid w:val="00E26604"/>
    <w:rsid w:val="00E45ED3"/>
    <w:rsid w:val="00EC5EE9"/>
    <w:rsid w:val="00EE5558"/>
    <w:rsid w:val="00F01ADE"/>
    <w:rsid w:val="00F14B49"/>
    <w:rsid w:val="00F36090"/>
    <w:rsid w:val="00F62A98"/>
    <w:rsid w:val="00FB0A09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EACF"/>
  <w15:docId w15:val="{6B77C713-C5EB-42ED-A4E3-80DBE2EE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1FB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9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19E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104E0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737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kovalenkonext.a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mpf.udpu.edu.ua/wp-content/2018-2019/Nauka/Pryklady_DSTU_8302_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google.com/url?sa=t&amp;rct=j&amp;q=&amp;esrc=s&amp;source=web&amp;cd=1&amp;ved=2ahUKEwjKnM-czaDdAhVJEywKHQzBBz0QFjAAegQIAxAC&amp;url=http%3A%2F%2Fwww.nas.gov.ua%2Fpublications%2Fnews%2FDocuments%2F10-03-2017.pdf&amp;usg=AOvVaw2uB2O7DTrulKLDXOz5950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kovalenkonext.a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2671730292?pwd=UC92UG9BTjhqcUVoa1U3UUlSbVVtUT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3512</Words>
  <Characters>2003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Куценко</dc:creator>
  <cp:lastModifiedBy>Анатолій Петренко</cp:lastModifiedBy>
  <cp:revision>30</cp:revision>
  <dcterms:created xsi:type="dcterms:W3CDTF">2019-09-26T08:42:00Z</dcterms:created>
  <dcterms:modified xsi:type="dcterms:W3CDTF">2023-02-27T09:19:00Z</dcterms:modified>
</cp:coreProperties>
</file>