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Назва модуля: </w:t>
      </w:r>
      <w:r w:rsidR="00A263D9">
        <w:rPr>
          <w:rFonts w:ascii="Arial" w:hAnsi="Arial" w:cs="Arial"/>
          <w:b/>
        </w:rPr>
        <w:t>«</w:t>
      </w:r>
      <w:r w:rsidR="00DD0882" w:rsidRPr="00CD033E">
        <w:rPr>
          <w:rFonts w:ascii="Arial" w:hAnsi="Arial" w:cs="Arial"/>
        </w:rPr>
        <w:t>МЕТОДИКА МУЗИЧНОГО ВИХОВАННЯ</w:t>
      </w:r>
      <w:r w:rsidR="00A263D9">
        <w:rPr>
          <w:rFonts w:ascii="Arial" w:hAnsi="Arial" w:cs="Arial"/>
        </w:rPr>
        <w:t>»</w:t>
      </w:r>
    </w:p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Код модуля :</w:t>
      </w:r>
      <w:r w:rsidR="00550725">
        <w:rPr>
          <w:rFonts w:ascii="Arial" w:hAnsi="Arial" w:cs="Arial"/>
        </w:rPr>
        <w:t xml:space="preserve"> МВХД _014.13_НПП 2.2.2.</w:t>
      </w:r>
    </w:p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Тип модуля: </w:t>
      </w:r>
      <w:r w:rsidR="00550725">
        <w:rPr>
          <w:rFonts w:ascii="Arial" w:hAnsi="Arial" w:cs="Arial"/>
        </w:rPr>
        <w:t>професійна підготовка</w:t>
      </w:r>
    </w:p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Семестр:</w:t>
      </w:r>
      <w:r w:rsidRPr="00CD033E">
        <w:rPr>
          <w:rFonts w:ascii="Arial" w:hAnsi="Arial" w:cs="Arial"/>
        </w:rPr>
        <w:t xml:space="preserve"> </w:t>
      </w:r>
      <w:r w:rsidR="00550725">
        <w:rPr>
          <w:rFonts w:ascii="Arial" w:hAnsi="Arial" w:cs="Arial"/>
        </w:rPr>
        <w:t>4,</w:t>
      </w:r>
      <w:r w:rsidRPr="00CD033E">
        <w:rPr>
          <w:rFonts w:ascii="Arial" w:hAnsi="Arial" w:cs="Arial"/>
        </w:rPr>
        <w:t>5,6</w:t>
      </w:r>
      <w:r w:rsidR="00550725">
        <w:rPr>
          <w:rFonts w:ascii="Arial" w:hAnsi="Arial" w:cs="Arial"/>
        </w:rPr>
        <w:t>,7</w:t>
      </w:r>
    </w:p>
    <w:p w:rsidR="00527D3E" w:rsidRPr="00CD033E" w:rsidRDefault="00527D3E" w:rsidP="00527D3E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5. Обсяг модуля:</w:t>
      </w:r>
      <w:r w:rsidRPr="00CD033E">
        <w:rPr>
          <w:rFonts w:ascii="Arial" w:hAnsi="Arial" w:cs="Arial"/>
        </w:rPr>
        <w:t xml:space="preserve"> загальна кількість годин – </w:t>
      </w:r>
      <w:r w:rsidR="00550725">
        <w:rPr>
          <w:rFonts w:ascii="Arial" w:hAnsi="Arial" w:cs="Arial"/>
        </w:rPr>
        <w:t>300</w:t>
      </w:r>
      <w:r w:rsidRPr="00CD033E">
        <w:rPr>
          <w:rFonts w:ascii="Arial" w:hAnsi="Arial" w:cs="Arial"/>
        </w:rPr>
        <w:t xml:space="preserve"> (кредитів ЄКТС – </w:t>
      </w:r>
      <w:r w:rsidR="00550725">
        <w:rPr>
          <w:rFonts w:ascii="Arial" w:hAnsi="Arial" w:cs="Arial"/>
        </w:rPr>
        <w:t>10</w:t>
      </w:r>
      <w:r w:rsidRPr="00CD033E">
        <w:rPr>
          <w:rFonts w:ascii="Arial" w:hAnsi="Arial" w:cs="Arial"/>
        </w:rPr>
        <w:t xml:space="preserve">): аудиторні години – </w:t>
      </w:r>
      <w:r w:rsidR="00550725">
        <w:rPr>
          <w:rFonts w:ascii="Arial" w:hAnsi="Arial" w:cs="Arial"/>
        </w:rPr>
        <w:t>132</w:t>
      </w:r>
      <w:r w:rsidRPr="00CD033E">
        <w:rPr>
          <w:rFonts w:ascii="Arial" w:hAnsi="Arial" w:cs="Arial"/>
        </w:rPr>
        <w:t xml:space="preserve"> (лекцій – </w:t>
      </w:r>
      <w:r w:rsidR="00550725">
        <w:rPr>
          <w:rFonts w:ascii="Arial" w:hAnsi="Arial" w:cs="Arial"/>
        </w:rPr>
        <w:t>66</w:t>
      </w:r>
      <w:r w:rsidRPr="00CD033E">
        <w:rPr>
          <w:rFonts w:ascii="Arial" w:hAnsi="Arial" w:cs="Arial"/>
        </w:rPr>
        <w:t xml:space="preserve">, семінарів – </w:t>
      </w:r>
      <w:r w:rsidR="00550725">
        <w:rPr>
          <w:rFonts w:ascii="Arial" w:hAnsi="Arial" w:cs="Arial"/>
        </w:rPr>
        <w:t>66</w:t>
      </w:r>
      <w:r w:rsidRPr="00CD033E">
        <w:rPr>
          <w:rFonts w:ascii="Arial" w:hAnsi="Arial" w:cs="Arial"/>
        </w:rPr>
        <w:t xml:space="preserve">); самостійна робота  – </w:t>
      </w:r>
      <w:r w:rsidR="00550725">
        <w:rPr>
          <w:rFonts w:ascii="Arial" w:hAnsi="Arial" w:cs="Arial"/>
        </w:rPr>
        <w:t>168</w:t>
      </w:r>
      <w:bookmarkStart w:id="0" w:name="_GoBack"/>
      <w:bookmarkEnd w:id="0"/>
    </w:p>
    <w:p w:rsidR="00527D3E" w:rsidRPr="00CD033E" w:rsidRDefault="00527D3E" w:rsidP="00527D3E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6. Лектор: </w:t>
      </w:r>
      <w:r w:rsidRPr="00CD033E">
        <w:rPr>
          <w:rFonts w:ascii="Arial" w:hAnsi="Arial" w:cs="Arial"/>
        </w:rPr>
        <w:t xml:space="preserve">доц. Сирота Зоя Миколаївна </w:t>
      </w:r>
    </w:p>
    <w:p w:rsidR="00527D3E" w:rsidRPr="00CD033E" w:rsidRDefault="00527D3E" w:rsidP="00527D3E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7. Результати навчання: </w:t>
      </w:r>
    </w:p>
    <w:p w:rsidR="00527D3E" w:rsidRPr="00CD033E" w:rsidRDefault="00527D3E" w:rsidP="00527D3E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У результаті вивчення модуля студент </w:t>
      </w:r>
      <w:r w:rsidRPr="00CD033E">
        <w:rPr>
          <w:rFonts w:ascii="Arial" w:hAnsi="Arial" w:cs="Arial"/>
          <w:b/>
        </w:rPr>
        <w:t>повинен:</w:t>
      </w:r>
    </w:p>
    <w:p w:rsidR="00527D3E" w:rsidRPr="00CD033E" w:rsidRDefault="00527D3E" w:rsidP="00DD088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знати</w:t>
      </w:r>
      <w:r w:rsidRPr="00CD033E">
        <w:rPr>
          <w:rFonts w:ascii="Arial" w:hAnsi="Arial" w:cs="Arial"/>
        </w:rPr>
        <w:t>: цілі та завдання методики музичного виховання; методологічні та методичні основи навчання музичному мистецтву; специфіку роботи учителя музичного мистецтва; вікові та індивідуальні особливості учнів загальноосвітньої школи; історію розвитку методики музичного виховання: сучасні методи, принципи та форми організації навчально-виховної роботи з музичного мистецтва; історичний аспект розвитку музичного мистецтва; національні та культурні традиції музичного мистецтва; зміст творів світової та української музичної культури;</w:t>
      </w:r>
    </w:p>
    <w:p w:rsidR="00527D3E" w:rsidRPr="00CD033E" w:rsidRDefault="00527D3E" w:rsidP="00DD0882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уміти</w:t>
      </w:r>
      <w:r w:rsidRPr="00CD033E">
        <w:rPr>
          <w:rFonts w:ascii="Arial" w:hAnsi="Arial" w:cs="Arial"/>
        </w:rPr>
        <w:t xml:space="preserve">: вирішувати педагогічні навчально-виховні, художньо-творчі завдання з урахуванням вікових та індивідуальних особливостей учнів, їх музичної підготовки; грати на музичних інструментах; професійно навчати школярів хоровому і сольному співу, виразно диригувати хором; здійснювати змістовний аналіз музичного твору, організовувати дитячі самодіяльні творчі колективи (хорові фольклорні, інструментальні); читати з аркуша, транспонувати і підбирати по слуху музичні твори, аранжувати та інструментувати їх для різних виконавських складів; творчо проводити уроки музики у відповідності з метою, принципами і завданнями організації музично-виховної роботи в школі, 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8. Спосіб навчання: </w:t>
      </w:r>
      <w:r w:rsidRPr="00CD033E">
        <w:rPr>
          <w:rFonts w:ascii="Arial" w:hAnsi="Arial" w:cs="Arial"/>
        </w:rPr>
        <w:t>аудиторні заняття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 w:rsidRPr="00CD033E">
        <w:rPr>
          <w:rFonts w:ascii="Arial" w:hAnsi="Arial" w:cs="Arial"/>
        </w:rPr>
        <w:t>психологія, педагогіка, музикознавство, дисципліни професійно-орієнтованого спрямування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10. Зміст модуля: 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>Суть, мета і завдання музичного виховання школярів. Професійні вимоги до вчителя музики загальноосвітньої школи. Урок музики у сучасній загальноосвітній школі. Історичний аспект розвитку теорії і методики музичного виховання в Україні. Педагогічні ідеї М.Лисенка, Б.</w:t>
      </w:r>
      <w:proofErr w:type="spellStart"/>
      <w:r w:rsidRPr="00CD033E">
        <w:rPr>
          <w:rFonts w:ascii="Arial" w:hAnsi="Arial" w:cs="Arial"/>
        </w:rPr>
        <w:t>Яворського</w:t>
      </w:r>
      <w:proofErr w:type="spellEnd"/>
      <w:r w:rsidRPr="00CD033E">
        <w:rPr>
          <w:rFonts w:ascii="Arial" w:hAnsi="Arial" w:cs="Arial"/>
        </w:rPr>
        <w:t>, М.Леонтовича, К.</w:t>
      </w:r>
      <w:proofErr w:type="spellStart"/>
      <w:r w:rsidRPr="00CD033E">
        <w:rPr>
          <w:rFonts w:ascii="Arial" w:hAnsi="Arial" w:cs="Arial"/>
        </w:rPr>
        <w:t>Стеценка</w:t>
      </w:r>
      <w:proofErr w:type="spellEnd"/>
      <w:r w:rsidRPr="00CD033E">
        <w:rPr>
          <w:rFonts w:ascii="Arial" w:hAnsi="Arial" w:cs="Arial"/>
        </w:rPr>
        <w:t>, Я.Степового, В.Верховинця, їх значення для сучасної музичної педагогіки. Порівняльна характеристика педагогічних концепцій Є.</w:t>
      </w:r>
      <w:proofErr w:type="spellStart"/>
      <w:r w:rsidRPr="00CD033E">
        <w:rPr>
          <w:rFonts w:ascii="Arial" w:hAnsi="Arial" w:cs="Arial"/>
        </w:rPr>
        <w:t>Жака-Далькроза</w:t>
      </w:r>
      <w:proofErr w:type="spellEnd"/>
      <w:r w:rsidRPr="00CD033E">
        <w:rPr>
          <w:rFonts w:ascii="Arial" w:hAnsi="Arial" w:cs="Arial"/>
        </w:rPr>
        <w:t>, К.</w:t>
      </w:r>
      <w:proofErr w:type="spellStart"/>
      <w:r w:rsidRPr="00CD033E">
        <w:rPr>
          <w:rFonts w:ascii="Arial" w:hAnsi="Arial" w:cs="Arial"/>
        </w:rPr>
        <w:t>Орфа</w:t>
      </w:r>
      <w:proofErr w:type="spellEnd"/>
      <w:r w:rsidRPr="00CD033E">
        <w:rPr>
          <w:rFonts w:ascii="Arial" w:hAnsi="Arial" w:cs="Arial"/>
        </w:rPr>
        <w:t>, З.</w:t>
      </w:r>
      <w:proofErr w:type="spellStart"/>
      <w:r w:rsidRPr="00CD033E">
        <w:rPr>
          <w:rFonts w:ascii="Arial" w:hAnsi="Arial" w:cs="Arial"/>
        </w:rPr>
        <w:t>Кодая</w:t>
      </w:r>
      <w:proofErr w:type="spellEnd"/>
      <w:r w:rsidRPr="00CD033E">
        <w:rPr>
          <w:rFonts w:ascii="Arial" w:hAnsi="Arial" w:cs="Arial"/>
        </w:rPr>
        <w:t xml:space="preserve">, їх вплив на українську музичну педагогіку. Характеристика діючих в Україні програм з музичного мистецтва. Хоровий спів у школі. Методика формування навичок хорового співу. Розучування пісенно-хорового репертуару. Музично-ритмічні рухи як складовий компонент музичного виховання учнів. Сутність творчого сприймання музики та педагогічні проблеми його формування в учнів. Гра на дитячих музичних інструментах. Виконавська майстерність дітей та її використання у навчально-виховному процесі. Розвиток творчої активності школярів на уроках музики. Музична гра в активізації творчого потенціалу дітей. Методика музичного виховання школярів 1-4 класів та 5-8 класів. Позакласні форми роботи з музично-естетичного виховання школярів. </w:t>
      </w:r>
    </w:p>
    <w:p w:rsidR="00527D3E" w:rsidRPr="00CD033E" w:rsidRDefault="00527D3E" w:rsidP="00DD0882">
      <w:pPr>
        <w:widowControl w:val="0"/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11. Рекомендована література: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Абдуллин</w:t>
      </w:r>
      <w:proofErr w:type="spellEnd"/>
      <w:r w:rsidRPr="00CD033E">
        <w:rPr>
          <w:rFonts w:ascii="Arial" w:hAnsi="Arial" w:cs="Arial"/>
          <w:snapToGrid w:val="0"/>
        </w:rPr>
        <w:t xml:space="preserve"> Э. Б. </w:t>
      </w:r>
      <w:proofErr w:type="spellStart"/>
      <w:r w:rsidRPr="00CD033E">
        <w:rPr>
          <w:rFonts w:ascii="Arial" w:hAnsi="Arial" w:cs="Arial"/>
          <w:snapToGrid w:val="0"/>
        </w:rPr>
        <w:t>Теория</w:t>
      </w:r>
      <w:proofErr w:type="spellEnd"/>
      <w:r w:rsidRPr="00CD033E">
        <w:rPr>
          <w:rFonts w:ascii="Arial" w:hAnsi="Arial" w:cs="Arial"/>
          <w:snapToGrid w:val="0"/>
        </w:rPr>
        <w:t xml:space="preserve"> и практика </w:t>
      </w:r>
      <w:proofErr w:type="spellStart"/>
      <w:r w:rsidRPr="00CD033E">
        <w:rPr>
          <w:rFonts w:ascii="Arial" w:hAnsi="Arial" w:cs="Arial"/>
          <w:snapToGrid w:val="0"/>
        </w:rPr>
        <w:t>музыкальногообучения</w:t>
      </w:r>
      <w:proofErr w:type="spellEnd"/>
      <w:r w:rsidRPr="00CD033E">
        <w:rPr>
          <w:rFonts w:ascii="Arial" w:hAnsi="Arial" w:cs="Arial"/>
          <w:snapToGrid w:val="0"/>
        </w:rPr>
        <w:t xml:space="preserve"> в </w:t>
      </w:r>
      <w:proofErr w:type="spellStart"/>
      <w:r w:rsidRPr="00CD033E">
        <w:rPr>
          <w:rFonts w:ascii="Arial" w:hAnsi="Arial" w:cs="Arial"/>
          <w:snapToGrid w:val="0"/>
        </w:rPr>
        <w:t>общеобразовательнойшколе</w:t>
      </w:r>
      <w:proofErr w:type="spellEnd"/>
      <w:r w:rsidRPr="00CD033E">
        <w:rPr>
          <w:rFonts w:ascii="Arial" w:hAnsi="Arial" w:cs="Arial"/>
          <w:snapToGrid w:val="0"/>
        </w:rPr>
        <w:t xml:space="preserve">: </w:t>
      </w:r>
      <w:proofErr w:type="spellStart"/>
      <w:r w:rsidRPr="00CD033E">
        <w:rPr>
          <w:rFonts w:ascii="Arial" w:hAnsi="Arial" w:cs="Arial"/>
          <w:snapToGrid w:val="0"/>
        </w:rPr>
        <w:t>Пособие</w:t>
      </w:r>
      <w:proofErr w:type="spellEnd"/>
      <w:r w:rsidRPr="00CD033E">
        <w:rPr>
          <w:rFonts w:ascii="Arial" w:hAnsi="Arial" w:cs="Arial"/>
          <w:snapToGrid w:val="0"/>
        </w:rPr>
        <w:t xml:space="preserve"> для учителя. - М.: </w:t>
      </w:r>
      <w:proofErr w:type="spellStart"/>
      <w:r w:rsidRPr="00CD033E">
        <w:rPr>
          <w:rFonts w:ascii="Arial" w:hAnsi="Arial" w:cs="Arial"/>
          <w:snapToGrid w:val="0"/>
        </w:rPr>
        <w:t>Просвещение</w:t>
      </w:r>
      <w:proofErr w:type="spellEnd"/>
      <w:r w:rsidRPr="00CD033E">
        <w:rPr>
          <w:rFonts w:ascii="Arial" w:hAnsi="Arial" w:cs="Arial"/>
          <w:snapToGrid w:val="0"/>
        </w:rPr>
        <w:t xml:space="preserve"> 2003.- 112 с.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Асафьев</w:t>
      </w:r>
      <w:proofErr w:type="spellEnd"/>
      <w:r w:rsidRPr="00CD033E">
        <w:rPr>
          <w:rFonts w:ascii="Arial" w:hAnsi="Arial" w:cs="Arial"/>
          <w:snapToGrid w:val="0"/>
        </w:rPr>
        <w:t xml:space="preserve"> Б. В. </w:t>
      </w:r>
      <w:proofErr w:type="spellStart"/>
      <w:r w:rsidRPr="00CD033E">
        <w:rPr>
          <w:rFonts w:ascii="Arial" w:hAnsi="Arial" w:cs="Arial"/>
          <w:snapToGrid w:val="0"/>
        </w:rPr>
        <w:t>Избранныестатьи</w:t>
      </w:r>
      <w:proofErr w:type="spellEnd"/>
      <w:r w:rsidRPr="00CD033E">
        <w:rPr>
          <w:rFonts w:ascii="Arial" w:hAnsi="Arial" w:cs="Arial"/>
          <w:snapToGrid w:val="0"/>
        </w:rPr>
        <w:t xml:space="preserve"> о </w:t>
      </w:r>
      <w:proofErr w:type="spellStart"/>
      <w:r w:rsidRPr="00CD033E">
        <w:rPr>
          <w:rFonts w:ascii="Arial" w:hAnsi="Arial" w:cs="Arial"/>
          <w:snapToGrid w:val="0"/>
        </w:rPr>
        <w:t>музыкальномпросвещении</w:t>
      </w:r>
      <w:proofErr w:type="spellEnd"/>
      <w:r w:rsidRPr="00CD033E">
        <w:rPr>
          <w:rFonts w:ascii="Arial" w:hAnsi="Arial" w:cs="Arial"/>
          <w:snapToGrid w:val="0"/>
        </w:rPr>
        <w:t xml:space="preserve"> и </w:t>
      </w:r>
      <w:proofErr w:type="spellStart"/>
      <w:r w:rsidRPr="00CD033E">
        <w:rPr>
          <w:rFonts w:ascii="Arial" w:hAnsi="Arial" w:cs="Arial"/>
          <w:snapToGrid w:val="0"/>
        </w:rPr>
        <w:t>образовании</w:t>
      </w:r>
      <w:proofErr w:type="spellEnd"/>
      <w:r w:rsidRPr="00CD033E">
        <w:rPr>
          <w:rFonts w:ascii="Arial" w:hAnsi="Arial" w:cs="Arial"/>
          <w:snapToGrid w:val="0"/>
        </w:rPr>
        <w:t xml:space="preserve">. </w:t>
      </w:r>
      <w:proofErr w:type="spellStart"/>
      <w:r w:rsidRPr="00CD033E">
        <w:rPr>
          <w:rFonts w:ascii="Arial" w:hAnsi="Arial" w:cs="Arial"/>
          <w:snapToGrid w:val="0"/>
        </w:rPr>
        <w:t>Изд</w:t>
      </w:r>
      <w:proofErr w:type="spellEnd"/>
      <w:r w:rsidRPr="00CD033E">
        <w:rPr>
          <w:rFonts w:ascii="Arial" w:hAnsi="Arial" w:cs="Arial"/>
          <w:snapToGrid w:val="0"/>
        </w:rPr>
        <w:t xml:space="preserve">. 2-е. - Л.: </w:t>
      </w:r>
      <w:proofErr w:type="spellStart"/>
      <w:r w:rsidRPr="00CD033E">
        <w:rPr>
          <w:rFonts w:ascii="Arial" w:hAnsi="Arial" w:cs="Arial"/>
          <w:snapToGrid w:val="0"/>
        </w:rPr>
        <w:t>Музыка</w:t>
      </w:r>
      <w:proofErr w:type="spellEnd"/>
      <w:r w:rsidRPr="00CD033E">
        <w:rPr>
          <w:rFonts w:ascii="Arial" w:hAnsi="Arial" w:cs="Arial"/>
          <w:snapToGrid w:val="0"/>
        </w:rPr>
        <w:t>, 2003. - 144 с.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Выготский</w:t>
      </w:r>
      <w:proofErr w:type="spellEnd"/>
      <w:r w:rsidRPr="00CD033E">
        <w:rPr>
          <w:rFonts w:ascii="Arial" w:hAnsi="Arial" w:cs="Arial"/>
          <w:snapToGrid w:val="0"/>
        </w:rPr>
        <w:t xml:space="preserve"> Л.С. </w:t>
      </w:r>
      <w:proofErr w:type="spellStart"/>
      <w:r w:rsidRPr="00CD033E">
        <w:rPr>
          <w:rFonts w:ascii="Arial" w:hAnsi="Arial" w:cs="Arial"/>
          <w:snapToGrid w:val="0"/>
        </w:rPr>
        <w:t>Воображение</w:t>
      </w:r>
      <w:proofErr w:type="spellEnd"/>
      <w:r w:rsidRPr="00CD033E">
        <w:rPr>
          <w:rFonts w:ascii="Arial" w:hAnsi="Arial" w:cs="Arial"/>
          <w:snapToGrid w:val="0"/>
        </w:rPr>
        <w:t xml:space="preserve"> и </w:t>
      </w:r>
      <w:proofErr w:type="spellStart"/>
      <w:r w:rsidRPr="00CD033E">
        <w:rPr>
          <w:rFonts w:ascii="Arial" w:hAnsi="Arial" w:cs="Arial"/>
          <w:snapToGrid w:val="0"/>
        </w:rPr>
        <w:t>творчество</w:t>
      </w:r>
      <w:proofErr w:type="spellEnd"/>
      <w:r w:rsidRPr="00CD033E">
        <w:rPr>
          <w:rFonts w:ascii="Arial" w:hAnsi="Arial" w:cs="Arial"/>
          <w:snapToGrid w:val="0"/>
        </w:rPr>
        <w:t xml:space="preserve"> в </w:t>
      </w:r>
      <w:proofErr w:type="spellStart"/>
      <w:r w:rsidRPr="00CD033E">
        <w:rPr>
          <w:rFonts w:ascii="Arial" w:hAnsi="Arial" w:cs="Arial"/>
          <w:snapToGrid w:val="0"/>
        </w:rPr>
        <w:t>детскомвозрасте</w:t>
      </w:r>
      <w:proofErr w:type="spellEnd"/>
      <w:r w:rsidRPr="00CD033E">
        <w:rPr>
          <w:rFonts w:ascii="Arial" w:hAnsi="Arial" w:cs="Arial"/>
          <w:snapToGrid w:val="0"/>
        </w:rPr>
        <w:t xml:space="preserve">: </w:t>
      </w:r>
      <w:proofErr w:type="spellStart"/>
      <w:r w:rsidRPr="00CD033E">
        <w:rPr>
          <w:rFonts w:ascii="Arial" w:hAnsi="Arial" w:cs="Arial"/>
          <w:snapToGrid w:val="0"/>
        </w:rPr>
        <w:t>Психологическийочерк</w:t>
      </w:r>
      <w:proofErr w:type="spellEnd"/>
      <w:r w:rsidRPr="00CD033E">
        <w:rPr>
          <w:rFonts w:ascii="Arial" w:hAnsi="Arial" w:cs="Arial"/>
          <w:snapToGrid w:val="0"/>
        </w:rPr>
        <w:t xml:space="preserve">. - 3-е </w:t>
      </w:r>
      <w:proofErr w:type="spellStart"/>
      <w:r w:rsidRPr="00CD033E">
        <w:rPr>
          <w:rFonts w:ascii="Arial" w:hAnsi="Arial" w:cs="Arial"/>
          <w:snapToGrid w:val="0"/>
        </w:rPr>
        <w:t>изд</w:t>
      </w:r>
      <w:proofErr w:type="spellEnd"/>
      <w:r w:rsidRPr="00CD033E">
        <w:rPr>
          <w:rFonts w:ascii="Arial" w:hAnsi="Arial" w:cs="Arial"/>
          <w:snapToGrid w:val="0"/>
        </w:rPr>
        <w:t xml:space="preserve">. - М.: </w:t>
      </w:r>
      <w:proofErr w:type="spellStart"/>
      <w:r w:rsidRPr="00CD033E">
        <w:rPr>
          <w:rFonts w:ascii="Arial" w:hAnsi="Arial" w:cs="Arial"/>
          <w:snapToGrid w:val="0"/>
        </w:rPr>
        <w:t>Просвещение</w:t>
      </w:r>
      <w:proofErr w:type="spellEnd"/>
      <w:r w:rsidRPr="00CD033E">
        <w:rPr>
          <w:rFonts w:ascii="Arial" w:hAnsi="Arial" w:cs="Arial"/>
          <w:snapToGrid w:val="0"/>
        </w:rPr>
        <w:t>, 2001. - 93 с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Халабузарь</w:t>
      </w:r>
      <w:proofErr w:type="spellEnd"/>
      <w:r w:rsidRPr="00CD033E">
        <w:rPr>
          <w:rFonts w:ascii="Arial" w:hAnsi="Arial" w:cs="Arial"/>
          <w:snapToGrid w:val="0"/>
        </w:rPr>
        <w:t xml:space="preserve"> П., Попов В., </w:t>
      </w:r>
      <w:proofErr w:type="spellStart"/>
      <w:r w:rsidRPr="00CD033E">
        <w:rPr>
          <w:rFonts w:ascii="Arial" w:hAnsi="Arial" w:cs="Arial"/>
          <w:snapToGrid w:val="0"/>
        </w:rPr>
        <w:t>Добровольская</w:t>
      </w:r>
      <w:proofErr w:type="spellEnd"/>
      <w:r w:rsidRPr="00CD033E">
        <w:rPr>
          <w:rFonts w:ascii="Arial" w:hAnsi="Arial" w:cs="Arial"/>
          <w:snapToGrid w:val="0"/>
        </w:rPr>
        <w:t xml:space="preserve"> Н. Методика </w:t>
      </w:r>
      <w:proofErr w:type="spellStart"/>
      <w:r w:rsidRPr="00CD033E">
        <w:rPr>
          <w:rFonts w:ascii="Arial" w:hAnsi="Arial" w:cs="Arial"/>
          <w:snapToGrid w:val="0"/>
        </w:rPr>
        <w:t>музыкальноговоспитания</w:t>
      </w:r>
      <w:proofErr w:type="spellEnd"/>
      <w:r w:rsidRPr="00CD033E">
        <w:rPr>
          <w:rFonts w:ascii="Arial" w:hAnsi="Arial" w:cs="Arial"/>
          <w:snapToGrid w:val="0"/>
        </w:rPr>
        <w:t xml:space="preserve">: </w:t>
      </w:r>
      <w:proofErr w:type="spellStart"/>
      <w:r w:rsidRPr="00CD033E">
        <w:rPr>
          <w:rFonts w:ascii="Arial" w:hAnsi="Arial" w:cs="Arial"/>
          <w:snapToGrid w:val="0"/>
        </w:rPr>
        <w:t>Учебноепособие.-</w:t>
      </w:r>
      <w:proofErr w:type="spellEnd"/>
      <w:r w:rsidRPr="00CD033E">
        <w:rPr>
          <w:rFonts w:ascii="Arial" w:hAnsi="Arial" w:cs="Arial"/>
          <w:snapToGrid w:val="0"/>
        </w:rPr>
        <w:t xml:space="preserve"> М.:</w:t>
      </w:r>
      <w:proofErr w:type="spellStart"/>
      <w:r w:rsidRPr="00CD033E">
        <w:rPr>
          <w:rFonts w:ascii="Arial" w:hAnsi="Arial" w:cs="Arial"/>
          <w:snapToGrid w:val="0"/>
        </w:rPr>
        <w:t>Музыка</w:t>
      </w:r>
      <w:proofErr w:type="spellEnd"/>
      <w:r w:rsidRPr="00CD033E">
        <w:rPr>
          <w:rFonts w:ascii="Arial" w:hAnsi="Arial" w:cs="Arial"/>
          <w:snapToGrid w:val="0"/>
        </w:rPr>
        <w:t>, 2009.- 175 с.</w:t>
      </w:r>
    </w:p>
    <w:p w:rsidR="00527D3E" w:rsidRPr="00CD033E" w:rsidRDefault="00527D3E" w:rsidP="00DD0882">
      <w:pPr>
        <w:widowControl w:val="0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b/>
          <w:snapToGrid w:val="0"/>
        </w:rPr>
        <w:t xml:space="preserve">14. Форми та методи навчання: </w:t>
      </w:r>
      <w:r w:rsidRPr="00CD033E">
        <w:rPr>
          <w:rFonts w:ascii="Arial" w:hAnsi="Arial" w:cs="Arial"/>
          <w:snapToGrid w:val="0"/>
        </w:rPr>
        <w:t>лекції, практичні заняття, усне опитування, самостійна та індивідуальна робота.</w:t>
      </w:r>
    </w:p>
    <w:p w:rsidR="00527D3E" w:rsidRPr="00CD033E" w:rsidRDefault="00527D3E" w:rsidP="00DD0882">
      <w:pPr>
        <w:widowControl w:val="0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b/>
          <w:snapToGrid w:val="0"/>
        </w:rPr>
      </w:pPr>
      <w:r w:rsidRPr="00CD033E">
        <w:rPr>
          <w:rFonts w:ascii="Arial" w:hAnsi="Arial" w:cs="Arial"/>
          <w:b/>
          <w:snapToGrid w:val="0"/>
        </w:rPr>
        <w:t xml:space="preserve">13. Методи та критерії оцінювання: </w:t>
      </w:r>
    </w:p>
    <w:p w:rsidR="00527D3E" w:rsidRPr="00CD033E" w:rsidRDefault="00527D3E" w:rsidP="00F52D0C">
      <w:pPr>
        <w:widowControl w:val="0"/>
        <w:tabs>
          <w:tab w:val="left" w:pos="1134"/>
        </w:tabs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Поточний контроль(80%): усне опитування, тестові завдання, самостійна робота</w:t>
      </w:r>
    </w:p>
    <w:p w:rsidR="00527D3E" w:rsidRPr="00CD033E" w:rsidRDefault="00527D3E" w:rsidP="00F52D0C">
      <w:pPr>
        <w:widowControl w:val="0"/>
        <w:tabs>
          <w:tab w:val="left" w:pos="1134"/>
        </w:tabs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Підсумковий контроль(20%, екзамен): письмова робота</w:t>
      </w:r>
    </w:p>
    <w:p w:rsidR="00527D3E" w:rsidRPr="00CD033E" w:rsidRDefault="00527D3E" w:rsidP="00DD0882">
      <w:pPr>
        <w:tabs>
          <w:tab w:val="left" w:pos="1134"/>
        </w:tabs>
        <w:ind w:firstLine="709"/>
      </w:pPr>
      <w:r w:rsidRPr="00CD033E">
        <w:rPr>
          <w:rFonts w:ascii="Arial" w:hAnsi="Arial" w:cs="Arial"/>
          <w:b/>
        </w:rPr>
        <w:t xml:space="preserve">14. Мова навчання: </w:t>
      </w:r>
      <w:r w:rsidRPr="00CD033E">
        <w:rPr>
          <w:rFonts w:ascii="Arial" w:hAnsi="Arial" w:cs="Arial"/>
        </w:rPr>
        <w:t>українська</w:t>
      </w:r>
    </w:p>
    <w:p w:rsidR="000E5CC7" w:rsidRPr="00CD033E" w:rsidRDefault="000E5CC7">
      <w:pPr>
        <w:spacing w:after="200" w:line="276" w:lineRule="auto"/>
      </w:pPr>
      <w:r w:rsidRPr="00CD033E">
        <w:br w:type="page"/>
      </w:r>
    </w:p>
    <w:p w:rsidR="000E5CC7" w:rsidRPr="00CD033E" w:rsidRDefault="000E5CC7" w:rsidP="00DD0882">
      <w:pPr>
        <w:pStyle w:val="a3"/>
        <w:numPr>
          <w:ilvl w:val="0"/>
          <w:numId w:val="4"/>
        </w:numPr>
        <w:tabs>
          <w:tab w:val="left" w:pos="1080"/>
        </w:tabs>
        <w:spacing w:line="216" w:lineRule="auto"/>
        <w:ind w:firstLine="0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lastRenderedPageBreak/>
        <w:t xml:space="preserve">Назва модуля: </w:t>
      </w:r>
      <w:r w:rsidR="00A263D9">
        <w:rPr>
          <w:rFonts w:ascii="Arial" w:hAnsi="Arial" w:cs="Arial"/>
          <w:b/>
        </w:rPr>
        <w:t>«</w:t>
      </w:r>
      <w:r w:rsidR="00DD0882" w:rsidRPr="00CD033E">
        <w:rPr>
          <w:rFonts w:ascii="Arial" w:hAnsi="Arial" w:cs="Arial"/>
        </w:rPr>
        <w:t>МЕТОДИКА МУЗИЧНОГО ВИХОВАННЯ</w:t>
      </w:r>
      <w:r w:rsidR="00A263D9">
        <w:rPr>
          <w:rFonts w:ascii="Arial" w:hAnsi="Arial" w:cs="Arial"/>
        </w:rPr>
        <w:t>»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Код модуля :</w:t>
      </w:r>
      <w:r w:rsidRPr="00CD033E">
        <w:rPr>
          <w:rFonts w:ascii="Arial" w:hAnsi="Arial" w:cs="Arial"/>
        </w:rPr>
        <w:t xml:space="preserve"> МВХД _6_14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Тип модуля: </w:t>
      </w:r>
      <w:r w:rsidRPr="00CD033E">
        <w:rPr>
          <w:rFonts w:ascii="Arial" w:hAnsi="Arial" w:cs="Arial"/>
        </w:rPr>
        <w:t>обов’язковий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Семестр:</w:t>
      </w:r>
      <w:r w:rsidRPr="00CD033E">
        <w:rPr>
          <w:rFonts w:ascii="Arial" w:hAnsi="Arial" w:cs="Arial"/>
        </w:rPr>
        <w:t xml:space="preserve"> 4,5,6,7</w:t>
      </w:r>
    </w:p>
    <w:p w:rsidR="000E5CC7" w:rsidRPr="00CD033E" w:rsidRDefault="000E5CC7" w:rsidP="00DD0882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5. Обсяг модуля:</w:t>
      </w:r>
      <w:r w:rsidRPr="00CD033E">
        <w:rPr>
          <w:rFonts w:ascii="Arial" w:hAnsi="Arial" w:cs="Arial"/>
        </w:rPr>
        <w:t xml:space="preserve"> загальна кількість годин – 270 (кредитів ЄКТС – 9): аудиторні години – 136 (лекцій – 68, семінарів – 68); самостійна робота  – 134</w:t>
      </w:r>
    </w:p>
    <w:p w:rsidR="000E5CC7" w:rsidRPr="00CD033E" w:rsidRDefault="000E5CC7" w:rsidP="000E5CC7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6. Лектор: </w:t>
      </w:r>
      <w:r w:rsidRPr="00CD033E">
        <w:rPr>
          <w:rFonts w:ascii="Arial" w:hAnsi="Arial" w:cs="Arial"/>
        </w:rPr>
        <w:t xml:space="preserve">доц. Сирота Зоя Миколаївна </w:t>
      </w:r>
    </w:p>
    <w:p w:rsidR="000E5CC7" w:rsidRPr="00CD033E" w:rsidRDefault="000E5CC7" w:rsidP="000E5CC7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7. Результати навчання: </w:t>
      </w:r>
    </w:p>
    <w:p w:rsidR="000E5CC7" w:rsidRPr="00CD033E" w:rsidRDefault="000E5CC7" w:rsidP="000E5CC7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У результаті вивчення модуля студент </w:t>
      </w:r>
      <w:r w:rsidRPr="00CD033E">
        <w:rPr>
          <w:rFonts w:ascii="Arial" w:hAnsi="Arial" w:cs="Arial"/>
          <w:b/>
        </w:rPr>
        <w:t>повинен:</w:t>
      </w:r>
    </w:p>
    <w:p w:rsidR="000E5CC7" w:rsidRPr="00CD033E" w:rsidRDefault="000E5CC7" w:rsidP="00DD088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знати</w:t>
      </w:r>
      <w:r w:rsidRPr="00CD033E">
        <w:rPr>
          <w:rFonts w:ascii="Arial" w:hAnsi="Arial" w:cs="Arial"/>
        </w:rPr>
        <w:t>: цілі та завдання методики музичного виховання; методологічні та методичні основи навчання музичному мистецтву; специфіку роботи учителя музичного мистецтва; вікові та індивідуальні особливості учнів загальноосвітньої школи; історію розвитку методики музичного виховання</w:t>
      </w:r>
      <w:r w:rsidR="009C3E52">
        <w:rPr>
          <w:rFonts w:ascii="Arial" w:hAnsi="Arial" w:cs="Arial"/>
        </w:rPr>
        <w:t>;</w:t>
      </w:r>
      <w:r w:rsidRPr="00CD033E">
        <w:rPr>
          <w:rFonts w:ascii="Arial" w:hAnsi="Arial" w:cs="Arial"/>
        </w:rPr>
        <w:t xml:space="preserve"> сучасні методи, принципи та форми організації навчально-виховної роботи з музичного мистецтва; історичний аспект розвитку музичного мистецтва; національні та культурні традиції музичного мистецтва; зміст творів світової та української музичної культури;</w:t>
      </w:r>
    </w:p>
    <w:p w:rsidR="000E5CC7" w:rsidRPr="00CD033E" w:rsidRDefault="00F52D0C" w:rsidP="00DD0882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у</w:t>
      </w:r>
      <w:r w:rsidR="000E5CC7" w:rsidRPr="00CD033E">
        <w:rPr>
          <w:rFonts w:ascii="Arial" w:hAnsi="Arial" w:cs="Arial"/>
          <w:b/>
        </w:rPr>
        <w:t>міти</w:t>
      </w:r>
      <w:r w:rsidR="000E5CC7" w:rsidRPr="00CD033E">
        <w:rPr>
          <w:rFonts w:ascii="Arial" w:hAnsi="Arial" w:cs="Arial"/>
        </w:rPr>
        <w:t xml:space="preserve">: вирішувати педагогічні навчально-виховні, художньо-творчі завдання з урахуванням вікових та індивідуальних особливостей учнів, їх музичної підготовки; грати на музичних інструментах; професійно навчати школярів хоровому і сольному співу, виразно диригувати хором; здійснювати змістовний аналіз музичного твору, організовувати дитячі самодіяльні творчі колективи (хорові фольклорні, інструментальні); читати з аркуша, транспонувати і підбирати по слуху музичні твори, аранжувати та інструментувати їх для різних виконавських складів; творчо проводити уроки музики у відповідності з метою, принципами і завданнями організації музично-виховної роботи в школі,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8. Спосіб навчання: </w:t>
      </w:r>
      <w:r w:rsidRPr="00CD033E">
        <w:rPr>
          <w:rFonts w:ascii="Arial" w:hAnsi="Arial" w:cs="Arial"/>
        </w:rPr>
        <w:t>аудиторні заняття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 w:rsidRPr="00CD033E">
        <w:rPr>
          <w:rFonts w:ascii="Arial" w:hAnsi="Arial" w:cs="Arial"/>
        </w:rPr>
        <w:t>психологія, педагогіка, музикознавство, дисципліни професійно-орієнтованого спрямування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10. Зміст модуля: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>Суть, мета і завдання музичного виховання школярів. Професійні вимоги до вчителя музики загальноосвітньої школи. Урок музики у сучасній загальноосвітній школі. Історичний аспект розвитку теорії і методики музичного виховання в Україні. Педагогічні ідеї М.Лисенка, Б.</w:t>
      </w:r>
      <w:proofErr w:type="spellStart"/>
      <w:r w:rsidRPr="00CD033E">
        <w:rPr>
          <w:rFonts w:ascii="Arial" w:hAnsi="Arial" w:cs="Arial"/>
        </w:rPr>
        <w:t>Яворського</w:t>
      </w:r>
      <w:proofErr w:type="spellEnd"/>
      <w:r w:rsidRPr="00CD033E">
        <w:rPr>
          <w:rFonts w:ascii="Arial" w:hAnsi="Arial" w:cs="Arial"/>
        </w:rPr>
        <w:t>, М.Леонтовича, К.</w:t>
      </w:r>
      <w:proofErr w:type="spellStart"/>
      <w:r w:rsidRPr="00CD033E">
        <w:rPr>
          <w:rFonts w:ascii="Arial" w:hAnsi="Arial" w:cs="Arial"/>
        </w:rPr>
        <w:t>Стеценка</w:t>
      </w:r>
      <w:proofErr w:type="spellEnd"/>
      <w:r w:rsidRPr="00CD033E">
        <w:rPr>
          <w:rFonts w:ascii="Arial" w:hAnsi="Arial" w:cs="Arial"/>
        </w:rPr>
        <w:t>, Я.Степового, В.Верховинця, їх значення для сучасної музичної педагогіки. Порівняльна характеристика педагогічних концепцій Є.</w:t>
      </w:r>
      <w:proofErr w:type="spellStart"/>
      <w:r w:rsidRPr="00CD033E">
        <w:rPr>
          <w:rFonts w:ascii="Arial" w:hAnsi="Arial" w:cs="Arial"/>
        </w:rPr>
        <w:t>Жака-Далькроза</w:t>
      </w:r>
      <w:proofErr w:type="spellEnd"/>
      <w:r w:rsidRPr="00CD033E">
        <w:rPr>
          <w:rFonts w:ascii="Arial" w:hAnsi="Arial" w:cs="Arial"/>
        </w:rPr>
        <w:t>, К.</w:t>
      </w:r>
      <w:proofErr w:type="spellStart"/>
      <w:r w:rsidRPr="00CD033E">
        <w:rPr>
          <w:rFonts w:ascii="Arial" w:hAnsi="Arial" w:cs="Arial"/>
        </w:rPr>
        <w:t>Орфа</w:t>
      </w:r>
      <w:proofErr w:type="spellEnd"/>
      <w:r w:rsidRPr="00CD033E">
        <w:rPr>
          <w:rFonts w:ascii="Arial" w:hAnsi="Arial" w:cs="Arial"/>
        </w:rPr>
        <w:t>, З.</w:t>
      </w:r>
      <w:proofErr w:type="spellStart"/>
      <w:r w:rsidRPr="00CD033E">
        <w:rPr>
          <w:rFonts w:ascii="Arial" w:hAnsi="Arial" w:cs="Arial"/>
        </w:rPr>
        <w:t>Кодая</w:t>
      </w:r>
      <w:proofErr w:type="spellEnd"/>
      <w:r w:rsidRPr="00CD033E">
        <w:rPr>
          <w:rFonts w:ascii="Arial" w:hAnsi="Arial" w:cs="Arial"/>
        </w:rPr>
        <w:t xml:space="preserve">, їх вплив на українську музичну педагогіку. Характеристика діючих в Україні програм з музичного мистецтва. Хоровий спів у школі. Методика формування навичок хорового співу. Розучування пісенно-хорового репертуару. Музично-ритмічні рухи як складовий компонент музичного виховання учнів. Сутність творчого сприймання музики та педагогічні проблеми його формування в учнів. Гра на дитячих музичних інструментах. Виконавська майстерність дітей та її використання у навчально-виховному процесі. Розвиток творчої активності школярів на уроках музики. Музична гра в активізації творчого потенціалу дітей. Методика музичного виховання школярів 1-4 класів та 5-8 класів. Позакласні форми роботи з музично-естетичного виховання школярів.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11. Рекомендована література: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tabs>
          <w:tab w:val="clear" w:pos="1070"/>
          <w:tab w:val="num" w:pos="1276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Абдуллин</w:t>
      </w:r>
      <w:proofErr w:type="spellEnd"/>
      <w:r w:rsidRPr="00CD033E">
        <w:rPr>
          <w:rFonts w:ascii="Arial" w:hAnsi="Arial" w:cs="Arial"/>
          <w:snapToGrid w:val="0"/>
        </w:rPr>
        <w:t xml:space="preserve"> Э. Б. </w:t>
      </w:r>
      <w:proofErr w:type="spellStart"/>
      <w:r w:rsidRPr="00CD033E">
        <w:rPr>
          <w:rFonts w:ascii="Arial" w:hAnsi="Arial" w:cs="Arial"/>
          <w:snapToGrid w:val="0"/>
        </w:rPr>
        <w:t>Теория</w:t>
      </w:r>
      <w:proofErr w:type="spellEnd"/>
      <w:r w:rsidRPr="00CD033E">
        <w:rPr>
          <w:rFonts w:ascii="Arial" w:hAnsi="Arial" w:cs="Arial"/>
          <w:snapToGrid w:val="0"/>
        </w:rPr>
        <w:t xml:space="preserve"> и практика </w:t>
      </w:r>
      <w:proofErr w:type="spellStart"/>
      <w:r w:rsidRPr="00CD033E">
        <w:rPr>
          <w:rFonts w:ascii="Arial" w:hAnsi="Arial" w:cs="Arial"/>
          <w:snapToGrid w:val="0"/>
        </w:rPr>
        <w:t>музыкальногообучения</w:t>
      </w:r>
      <w:proofErr w:type="spellEnd"/>
      <w:r w:rsidRPr="00CD033E">
        <w:rPr>
          <w:rFonts w:ascii="Arial" w:hAnsi="Arial" w:cs="Arial"/>
          <w:snapToGrid w:val="0"/>
        </w:rPr>
        <w:t xml:space="preserve"> в </w:t>
      </w:r>
      <w:proofErr w:type="spellStart"/>
      <w:r w:rsidRPr="00CD033E">
        <w:rPr>
          <w:rFonts w:ascii="Arial" w:hAnsi="Arial" w:cs="Arial"/>
          <w:snapToGrid w:val="0"/>
        </w:rPr>
        <w:t>общеобразовательнойшколе</w:t>
      </w:r>
      <w:proofErr w:type="spellEnd"/>
      <w:r w:rsidRPr="00CD033E">
        <w:rPr>
          <w:rFonts w:ascii="Arial" w:hAnsi="Arial" w:cs="Arial"/>
          <w:snapToGrid w:val="0"/>
        </w:rPr>
        <w:t xml:space="preserve">: </w:t>
      </w:r>
      <w:proofErr w:type="spellStart"/>
      <w:r w:rsidRPr="00CD033E">
        <w:rPr>
          <w:rFonts w:ascii="Arial" w:hAnsi="Arial" w:cs="Arial"/>
          <w:snapToGrid w:val="0"/>
        </w:rPr>
        <w:t>Пособие</w:t>
      </w:r>
      <w:proofErr w:type="spellEnd"/>
      <w:r w:rsidRPr="00CD033E">
        <w:rPr>
          <w:rFonts w:ascii="Arial" w:hAnsi="Arial" w:cs="Arial"/>
          <w:snapToGrid w:val="0"/>
        </w:rPr>
        <w:t xml:space="preserve"> для учителя. - М.: </w:t>
      </w:r>
      <w:proofErr w:type="spellStart"/>
      <w:r w:rsidRPr="00CD033E">
        <w:rPr>
          <w:rFonts w:ascii="Arial" w:hAnsi="Arial" w:cs="Arial"/>
          <w:snapToGrid w:val="0"/>
        </w:rPr>
        <w:t>Просвещение</w:t>
      </w:r>
      <w:proofErr w:type="spellEnd"/>
      <w:r w:rsidRPr="00CD033E">
        <w:rPr>
          <w:rFonts w:ascii="Arial" w:hAnsi="Arial" w:cs="Arial"/>
          <w:snapToGrid w:val="0"/>
        </w:rPr>
        <w:t xml:space="preserve"> 2003.- 112 с.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Асафьев</w:t>
      </w:r>
      <w:proofErr w:type="spellEnd"/>
      <w:r w:rsidRPr="00CD033E">
        <w:rPr>
          <w:rFonts w:ascii="Arial" w:hAnsi="Arial" w:cs="Arial"/>
          <w:snapToGrid w:val="0"/>
        </w:rPr>
        <w:t xml:space="preserve"> Б. В. </w:t>
      </w:r>
      <w:proofErr w:type="spellStart"/>
      <w:r w:rsidRPr="00CD033E">
        <w:rPr>
          <w:rFonts w:ascii="Arial" w:hAnsi="Arial" w:cs="Arial"/>
          <w:snapToGrid w:val="0"/>
        </w:rPr>
        <w:t>Избранныестатьи</w:t>
      </w:r>
      <w:proofErr w:type="spellEnd"/>
      <w:r w:rsidRPr="00CD033E">
        <w:rPr>
          <w:rFonts w:ascii="Arial" w:hAnsi="Arial" w:cs="Arial"/>
          <w:snapToGrid w:val="0"/>
        </w:rPr>
        <w:t xml:space="preserve"> о </w:t>
      </w:r>
      <w:proofErr w:type="spellStart"/>
      <w:r w:rsidRPr="00CD033E">
        <w:rPr>
          <w:rFonts w:ascii="Arial" w:hAnsi="Arial" w:cs="Arial"/>
          <w:snapToGrid w:val="0"/>
        </w:rPr>
        <w:t>музыкальномпросвещении</w:t>
      </w:r>
      <w:proofErr w:type="spellEnd"/>
      <w:r w:rsidRPr="00CD033E">
        <w:rPr>
          <w:rFonts w:ascii="Arial" w:hAnsi="Arial" w:cs="Arial"/>
          <w:snapToGrid w:val="0"/>
        </w:rPr>
        <w:t xml:space="preserve"> и </w:t>
      </w:r>
      <w:proofErr w:type="spellStart"/>
      <w:r w:rsidRPr="00CD033E">
        <w:rPr>
          <w:rFonts w:ascii="Arial" w:hAnsi="Arial" w:cs="Arial"/>
          <w:snapToGrid w:val="0"/>
        </w:rPr>
        <w:t>образовании</w:t>
      </w:r>
      <w:proofErr w:type="spellEnd"/>
      <w:r w:rsidRPr="00CD033E">
        <w:rPr>
          <w:rFonts w:ascii="Arial" w:hAnsi="Arial" w:cs="Arial"/>
          <w:snapToGrid w:val="0"/>
        </w:rPr>
        <w:t xml:space="preserve">. </w:t>
      </w:r>
      <w:proofErr w:type="spellStart"/>
      <w:r w:rsidRPr="00CD033E">
        <w:rPr>
          <w:rFonts w:ascii="Arial" w:hAnsi="Arial" w:cs="Arial"/>
          <w:snapToGrid w:val="0"/>
        </w:rPr>
        <w:t>Изд</w:t>
      </w:r>
      <w:proofErr w:type="spellEnd"/>
      <w:r w:rsidRPr="00CD033E">
        <w:rPr>
          <w:rFonts w:ascii="Arial" w:hAnsi="Arial" w:cs="Arial"/>
          <w:snapToGrid w:val="0"/>
        </w:rPr>
        <w:t xml:space="preserve">. 2-е. - Л.: </w:t>
      </w:r>
      <w:proofErr w:type="spellStart"/>
      <w:r w:rsidRPr="00CD033E">
        <w:rPr>
          <w:rFonts w:ascii="Arial" w:hAnsi="Arial" w:cs="Arial"/>
          <w:snapToGrid w:val="0"/>
        </w:rPr>
        <w:t>Музыка</w:t>
      </w:r>
      <w:proofErr w:type="spellEnd"/>
      <w:r w:rsidRPr="00CD033E">
        <w:rPr>
          <w:rFonts w:ascii="Arial" w:hAnsi="Arial" w:cs="Arial"/>
          <w:snapToGrid w:val="0"/>
        </w:rPr>
        <w:t>, 2003. - 144 с.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Выготский</w:t>
      </w:r>
      <w:proofErr w:type="spellEnd"/>
      <w:r w:rsidRPr="00CD033E">
        <w:rPr>
          <w:rFonts w:ascii="Arial" w:hAnsi="Arial" w:cs="Arial"/>
          <w:snapToGrid w:val="0"/>
        </w:rPr>
        <w:t xml:space="preserve"> Л.С. </w:t>
      </w:r>
      <w:proofErr w:type="spellStart"/>
      <w:r w:rsidRPr="00CD033E">
        <w:rPr>
          <w:rFonts w:ascii="Arial" w:hAnsi="Arial" w:cs="Arial"/>
          <w:snapToGrid w:val="0"/>
        </w:rPr>
        <w:t>Воображение</w:t>
      </w:r>
      <w:proofErr w:type="spellEnd"/>
      <w:r w:rsidRPr="00CD033E">
        <w:rPr>
          <w:rFonts w:ascii="Arial" w:hAnsi="Arial" w:cs="Arial"/>
          <w:snapToGrid w:val="0"/>
        </w:rPr>
        <w:t xml:space="preserve"> и </w:t>
      </w:r>
      <w:proofErr w:type="spellStart"/>
      <w:r w:rsidRPr="00CD033E">
        <w:rPr>
          <w:rFonts w:ascii="Arial" w:hAnsi="Arial" w:cs="Arial"/>
          <w:snapToGrid w:val="0"/>
        </w:rPr>
        <w:t>творчество</w:t>
      </w:r>
      <w:proofErr w:type="spellEnd"/>
      <w:r w:rsidRPr="00CD033E">
        <w:rPr>
          <w:rFonts w:ascii="Arial" w:hAnsi="Arial" w:cs="Arial"/>
          <w:snapToGrid w:val="0"/>
        </w:rPr>
        <w:t xml:space="preserve"> в </w:t>
      </w:r>
      <w:proofErr w:type="spellStart"/>
      <w:r w:rsidRPr="00CD033E">
        <w:rPr>
          <w:rFonts w:ascii="Arial" w:hAnsi="Arial" w:cs="Arial"/>
          <w:snapToGrid w:val="0"/>
        </w:rPr>
        <w:t>детскомвозрасте</w:t>
      </w:r>
      <w:proofErr w:type="spellEnd"/>
      <w:r w:rsidRPr="00CD033E">
        <w:rPr>
          <w:rFonts w:ascii="Arial" w:hAnsi="Arial" w:cs="Arial"/>
          <w:snapToGrid w:val="0"/>
        </w:rPr>
        <w:t xml:space="preserve">: </w:t>
      </w:r>
      <w:proofErr w:type="spellStart"/>
      <w:r w:rsidRPr="00CD033E">
        <w:rPr>
          <w:rFonts w:ascii="Arial" w:hAnsi="Arial" w:cs="Arial"/>
          <w:snapToGrid w:val="0"/>
        </w:rPr>
        <w:t>Психологическийочерк</w:t>
      </w:r>
      <w:proofErr w:type="spellEnd"/>
      <w:r w:rsidRPr="00CD033E">
        <w:rPr>
          <w:rFonts w:ascii="Arial" w:hAnsi="Arial" w:cs="Arial"/>
          <w:snapToGrid w:val="0"/>
        </w:rPr>
        <w:t xml:space="preserve">. - 3-е </w:t>
      </w:r>
      <w:proofErr w:type="spellStart"/>
      <w:r w:rsidRPr="00CD033E">
        <w:rPr>
          <w:rFonts w:ascii="Arial" w:hAnsi="Arial" w:cs="Arial"/>
          <w:snapToGrid w:val="0"/>
        </w:rPr>
        <w:t>изд</w:t>
      </w:r>
      <w:proofErr w:type="spellEnd"/>
      <w:r w:rsidRPr="00CD033E">
        <w:rPr>
          <w:rFonts w:ascii="Arial" w:hAnsi="Arial" w:cs="Arial"/>
          <w:snapToGrid w:val="0"/>
        </w:rPr>
        <w:t xml:space="preserve">. - М.: </w:t>
      </w:r>
      <w:proofErr w:type="spellStart"/>
      <w:r w:rsidRPr="00CD033E">
        <w:rPr>
          <w:rFonts w:ascii="Arial" w:hAnsi="Arial" w:cs="Arial"/>
          <w:snapToGrid w:val="0"/>
        </w:rPr>
        <w:t>Просвещение</w:t>
      </w:r>
      <w:proofErr w:type="spellEnd"/>
      <w:r w:rsidRPr="00CD033E">
        <w:rPr>
          <w:rFonts w:ascii="Arial" w:hAnsi="Arial" w:cs="Arial"/>
          <w:snapToGrid w:val="0"/>
        </w:rPr>
        <w:t>, 2001. - 93 с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proofErr w:type="spellStart"/>
      <w:r w:rsidRPr="00CD033E">
        <w:rPr>
          <w:rFonts w:ascii="Arial" w:hAnsi="Arial" w:cs="Arial"/>
          <w:snapToGrid w:val="0"/>
        </w:rPr>
        <w:t>Халабузарь</w:t>
      </w:r>
      <w:proofErr w:type="spellEnd"/>
      <w:r w:rsidRPr="00CD033E">
        <w:rPr>
          <w:rFonts w:ascii="Arial" w:hAnsi="Arial" w:cs="Arial"/>
          <w:snapToGrid w:val="0"/>
        </w:rPr>
        <w:t xml:space="preserve"> П., Попов В., </w:t>
      </w:r>
      <w:proofErr w:type="spellStart"/>
      <w:r w:rsidRPr="00CD033E">
        <w:rPr>
          <w:rFonts w:ascii="Arial" w:hAnsi="Arial" w:cs="Arial"/>
          <w:snapToGrid w:val="0"/>
        </w:rPr>
        <w:t>Добровольская</w:t>
      </w:r>
      <w:proofErr w:type="spellEnd"/>
      <w:r w:rsidRPr="00CD033E">
        <w:rPr>
          <w:rFonts w:ascii="Arial" w:hAnsi="Arial" w:cs="Arial"/>
          <w:snapToGrid w:val="0"/>
        </w:rPr>
        <w:t xml:space="preserve"> Н. Методика </w:t>
      </w:r>
      <w:proofErr w:type="spellStart"/>
      <w:r w:rsidRPr="00CD033E">
        <w:rPr>
          <w:rFonts w:ascii="Arial" w:hAnsi="Arial" w:cs="Arial"/>
          <w:snapToGrid w:val="0"/>
        </w:rPr>
        <w:t>музыкальноговоспитания</w:t>
      </w:r>
      <w:proofErr w:type="spellEnd"/>
      <w:r w:rsidRPr="00CD033E">
        <w:rPr>
          <w:rFonts w:ascii="Arial" w:hAnsi="Arial" w:cs="Arial"/>
          <w:snapToGrid w:val="0"/>
        </w:rPr>
        <w:t xml:space="preserve">: </w:t>
      </w:r>
      <w:proofErr w:type="spellStart"/>
      <w:r w:rsidRPr="00CD033E">
        <w:rPr>
          <w:rFonts w:ascii="Arial" w:hAnsi="Arial" w:cs="Arial"/>
          <w:snapToGrid w:val="0"/>
        </w:rPr>
        <w:t>Учебноепособие.-</w:t>
      </w:r>
      <w:proofErr w:type="spellEnd"/>
      <w:r w:rsidRPr="00CD033E">
        <w:rPr>
          <w:rFonts w:ascii="Arial" w:hAnsi="Arial" w:cs="Arial"/>
          <w:snapToGrid w:val="0"/>
        </w:rPr>
        <w:t xml:space="preserve"> М.:</w:t>
      </w:r>
      <w:proofErr w:type="spellStart"/>
      <w:r w:rsidRPr="00CD033E">
        <w:rPr>
          <w:rFonts w:ascii="Arial" w:hAnsi="Arial" w:cs="Arial"/>
          <w:snapToGrid w:val="0"/>
        </w:rPr>
        <w:t>Музыка</w:t>
      </w:r>
      <w:proofErr w:type="spellEnd"/>
      <w:r w:rsidRPr="00CD033E">
        <w:rPr>
          <w:rFonts w:ascii="Arial" w:hAnsi="Arial" w:cs="Arial"/>
          <w:snapToGrid w:val="0"/>
        </w:rPr>
        <w:t>, 2009.- 175 с.</w:t>
      </w:r>
    </w:p>
    <w:p w:rsidR="000E5CC7" w:rsidRPr="00CD033E" w:rsidRDefault="00DD0882" w:rsidP="000E5CC7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b/>
          <w:snapToGrid w:val="0"/>
        </w:rPr>
        <w:t>12</w:t>
      </w:r>
      <w:r w:rsidR="000E5CC7" w:rsidRPr="00CD033E">
        <w:rPr>
          <w:rFonts w:ascii="Arial" w:hAnsi="Arial" w:cs="Arial"/>
          <w:b/>
          <w:snapToGrid w:val="0"/>
        </w:rPr>
        <w:t xml:space="preserve">. Форми та методи навчання: </w:t>
      </w:r>
      <w:r w:rsidR="000E5CC7" w:rsidRPr="00CD033E">
        <w:rPr>
          <w:rFonts w:ascii="Arial" w:hAnsi="Arial" w:cs="Arial"/>
          <w:snapToGrid w:val="0"/>
        </w:rPr>
        <w:t>лекції, практичні заняття, усне опитування, самостійна та індивідуальна робота.</w:t>
      </w:r>
    </w:p>
    <w:p w:rsidR="000E5CC7" w:rsidRPr="00CD033E" w:rsidRDefault="000E5CC7" w:rsidP="000E5CC7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napToGrid w:val="0"/>
        </w:rPr>
      </w:pPr>
      <w:r w:rsidRPr="00CD033E">
        <w:rPr>
          <w:rFonts w:ascii="Arial" w:hAnsi="Arial" w:cs="Arial"/>
          <w:b/>
          <w:snapToGrid w:val="0"/>
        </w:rPr>
        <w:t xml:space="preserve">13. Методи та критерії оцінювання: </w:t>
      </w:r>
    </w:p>
    <w:p w:rsidR="000E5CC7" w:rsidRPr="00CD033E" w:rsidRDefault="000E5CC7" w:rsidP="00F52D0C">
      <w:pPr>
        <w:widowControl w:val="0"/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Поточний контроль(80%): усне опитування, тестові завдання, самостійна робота</w:t>
      </w:r>
    </w:p>
    <w:p w:rsidR="000E5CC7" w:rsidRPr="00CD033E" w:rsidRDefault="000E5CC7" w:rsidP="00F52D0C">
      <w:pPr>
        <w:widowControl w:val="0"/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Підсумковий контроль(20%, екзамен): письмова робота</w:t>
      </w:r>
    </w:p>
    <w:p w:rsidR="000E5CC7" w:rsidRPr="00CD033E" w:rsidRDefault="000E5CC7" w:rsidP="00F52D0C">
      <w:pPr>
        <w:ind w:left="709"/>
      </w:pPr>
      <w:r w:rsidRPr="00CD033E">
        <w:rPr>
          <w:rFonts w:ascii="Arial" w:hAnsi="Arial" w:cs="Arial"/>
          <w:b/>
        </w:rPr>
        <w:t xml:space="preserve">14. Мова навчання: </w:t>
      </w:r>
      <w:r w:rsidRPr="00CD033E">
        <w:rPr>
          <w:rFonts w:ascii="Arial" w:hAnsi="Arial" w:cs="Arial"/>
        </w:rPr>
        <w:t>українська</w:t>
      </w:r>
    </w:p>
    <w:p w:rsidR="00901C88" w:rsidRDefault="00901C88"/>
    <w:sectPr w:rsidR="00901C88" w:rsidSect="00C564DD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C9E"/>
    <w:multiLevelType w:val="hybridMultilevel"/>
    <w:tmpl w:val="8D1622F2"/>
    <w:lvl w:ilvl="0" w:tplc="F440EEA6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43E7D"/>
    <w:multiLevelType w:val="hybridMultilevel"/>
    <w:tmpl w:val="F4AC1A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439F6851"/>
    <w:multiLevelType w:val="hybridMultilevel"/>
    <w:tmpl w:val="5F187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077DF"/>
    <w:multiLevelType w:val="hybridMultilevel"/>
    <w:tmpl w:val="C6E6FB32"/>
    <w:lvl w:ilvl="0" w:tplc="7084D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513"/>
    <w:multiLevelType w:val="hybridMultilevel"/>
    <w:tmpl w:val="0D9ED99A"/>
    <w:lvl w:ilvl="0" w:tplc="7D6AB0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B2"/>
    <w:rsid w:val="00042733"/>
    <w:rsid w:val="000E4DA6"/>
    <w:rsid w:val="000E5CC7"/>
    <w:rsid w:val="00114292"/>
    <w:rsid w:val="0012333C"/>
    <w:rsid w:val="00142299"/>
    <w:rsid w:val="00145703"/>
    <w:rsid w:val="001645B2"/>
    <w:rsid w:val="001759AD"/>
    <w:rsid w:val="0019680E"/>
    <w:rsid w:val="001D42F8"/>
    <w:rsid w:val="0025026E"/>
    <w:rsid w:val="003207ED"/>
    <w:rsid w:val="0032411F"/>
    <w:rsid w:val="003912F5"/>
    <w:rsid w:val="004A1B91"/>
    <w:rsid w:val="00527D3E"/>
    <w:rsid w:val="00546835"/>
    <w:rsid w:val="00550725"/>
    <w:rsid w:val="005A54DD"/>
    <w:rsid w:val="005B6549"/>
    <w:rsid w:val="006505FC"/>
    <w:rsid w:val="006A0FB9"/>
    <w:rsid w:val="006A7C40"/>
    <w:rsid w:val="006B0C7E"/>
    <w:rsid w:val="007717A6"/>
    <w:rsid w:val="007826DF"/>
    <w:rsid w:val="007B641B"/>
    <w:rsid w:val="007C141A"/>
    <w:rsid w:val="007D2023"/>
    <w:rsid w:val="007E1679"/>
    <w:rsid w:val="008707E2"/>
    <w:rsid w:val="008D4190"/>
    <w:rsid w:val="00901C88"/>
    <w:rsid w:val="009078B6"/>
    <w:rsid w:val="009C3E52"/>
    <w:rsid w:val="00A263D9"/>
    <w:rsid w:val="00A83791"/>
    <w:rsid w:val="00AF0764"/>
    <w:rsid w:val="00B22932"/>
    <w:rsid w:val="00BC314A"/>
    <w:rsid w:val="00C15263"/>
    <w:rsid w:val="00C66AF3"/>
    <w:rsid w:val="00CA7E4E"/>
    <w:rsid w:val="00CD033E"/>
    <w:rsid w:val="00D0591D"/>
    <w:rsid w:val="00D77227"/>
    <w:rsid w:val="00D84812"/>
    <w:rsid w:val="00DD0882"/>
    <w:rsid w:val="00E01B2F"/>
    <w:rsid w:val="00EE65E2"/>
    <w:rsid w:val="00F52D0C"/>
    <w:rsid w:val="00FA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Anatoly</cp:lastModifiedBy>
  <cp:revision>10</cp:revision>
  <dcterms:created xsi:type="dcterms:W3CDTF">2015-10-25T19:53:00Z</dcterms:created>
  <dcterms:modified xsi:type="dcterms:W3CDTF">2016-12-11T12:36:00Z</dcterms:modified>
</cp:coreProperties>
</file>