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Назва модуля:</w:t>
      </w:r>
      <w:r>
        <w:rPr>
          <w:rFonts w:ascii="Arial" w:hAnsi="Arial" w:cs="Arial"/>
          <w:sz w:val="24"/>
          <w:szCs w:val="24"/>
          <w:lang w:val="uk-UA"/>
        </w:rPr>
        <w:t xml:space="preserve"> Українська мова </w:t>
      </w:r>
      <w:r w:rsidRPr="00E801D9">
        <w:rPr>
          <w:rFonts w:ascii="Arial" w:hAnsi="Arial" w:cs="Arial"/>
          <w:sz w:val="24"/>
          <w:szCs w:val="24"/>
          <w:lang w:val="uk-UA"/>
        </w:rPr>
        <w:t>за професій</w:t>
      </w:r>
      <w:r>
        <w:rPr>
          <w:rFonts w:ascii="Arial" w:hAnsi="Arial" w:cs="Arial"/>
          <w:sz w:val="24"/>
          <w:szCs w:val="24"/>
          <w:lang w:val="uk-UA"/>
        </w:rPr>
        <w:t>ним спрямуванням</w:t>
      </w:r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FD0CFD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Код модуля:</w:t>
      </w:r>
      <w:r w:rsidRPr="00FD0CFD">
        <w:rPr>
          <w:rFonts w:ascii="Arial" w:hAnsi="Arial" w:cs="Arial"/>
          <w:b/>
          <w:sz w:val="24"/>
          <w:szCs w:val="24"/>
        </w:rPr>
        <w:t xml:space="preserve"> </w:t>
      </w:r>
      <w:r w:rsidR="000F3010">
        <w:rPr>
          <w:rFonts w:ascii="Arial" w:hAnsi="Arial" w:cs="Arial"/>
          <w:sz w:val="24"/>
          <w:szCs w:val="24"/>
          <w:lang w:val="uk-UA"/>
        </w:rPr>
        <w:t>КПМ_014.13</w:t>
      </w:r>
      <w:r w:rsidR="00124820">
        <w:rPr>
          <w:rFonts w:ascii="Arial" w:hAnsi="Arial" w:cs="Arial"/>
          <w:sz w:val="24"/>
          <w:szCs w:val="24"/>
          <w:lang w:val="uk-UA"/>
        </w:rPr>
        <w:t>_ГП 1.1.1.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Тип модуля:</w:t>
      </w:r>
      <w:r w:rsidR="00124820">
        <w:rPr>
          <w:rFonts w:ascii="Arial" w:hAnsi="Arial" w:cs="Arial"/>
          <w:sz w:val="24"/>
          <w:szCs w:val="24"/>
          <w:lang w:val="uk-UA"/>
        </w:rPr>
        <w:t xml:space="preserve"> загальна підготовка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Семестр:</w:t>
      </w:r>
      <w:r w:rsidR="000F3010">
        <w:rPr>
          <w:rFonts w:ascii="Arial" w:hAnsi="Arial" w:cs="Arial"/>
          <w:sz w:val="24"/>
          <w:szCs w:val="24"/>
          <w:lang w:val="uk-UA"/>
        </w:rPr>
        <w:t xml:space="preserve"> 1</w:t>
      </w:r>
      <w:bookmarkStart w:id="0" w:name="_GoBack"/>
      <w:bookmarkEnd w:id="0"/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Обсяг модуля: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загальна кількість годин – 1</w:t>
      </w:r>
      <w:r>
        <w:rPr>
          <w:rFonts w:ascii="Arial" w:hAnsi="Arial" w:cs="Arial"/>
          <w:sz w:val="24"/>
          <w:szCs w:val="24"/>
          <w:lang w:val="uk-UA"/>
        </w:rPr>
        <w:t>20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(кредитів ЄКТС – </w:t>
      </w:r>
      <w:r>
        <w:rPr>
          <w:rFonts w:ascii="Arial" w:hAnsi="Arial" w:cs="Arial"/>
          <w:sz w:val="24"/>
          <w:szCs w:val="24"/>
          <w:lang w:val="uk-UA"/>
        </w:rPr>
        <w:t>4</w:t>
      </w:r>
      <w:r w:rsidR="00124820">
        <w:rPr>
          <w:rFonts w:ascii="Arial" w:hAnsi="Arial" w:cs="Arial"/>
          <w:sz w:val="24"/>
          <w:szCs w:val="24"/>
          <w:lang w:val="uk-UA"/>
        </w:rPr>
        <w:t>), аудиторні години – 5</w:t>
      </w:r>
      <w:r>
        <w:rPr>
          <w:rFonts w:ascii="Arial" w:hAnsi="Arial" w:cs="Arial"/>
          <w:sz w:val="24"/>
          <w:szCs w:val="24"/>
          <w:lang w:val="uk-UA"/>
        </w:rPr>
        <w:t>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(лекції – </w:t>
      </w:r>
      <w:r w:rsidR="00124820">
        <w:rPr>
          <w:rFonts w:ascii="Arial" w:hAnsi="Arial" w:cs="Arial"/>
          <w:sz w:val="24"/>
          <w:szCs w:val="24"/>
          <w:lang w:val="uk-UA"/>
        </w:rPr>
        <w:t>10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год., практичні заняття – </w:t>
      </w:r>
      <w:r w:rsidR="00124820">
        <w:rPr>
          <w:rFonts w:ascii="Arial" w:hAnsi="Arial" w:cs="Arial"/>
          <w:sz w:val="24"/>
          <w:szCs w:val="24"/>
          <w:lang w:val="uk-UA"/>
        </w:rPr>
        <w:t>40).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Лектор: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>Денисюк Ірина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Анатоліївна</w:t>
      </w:r>
      <w:r>
        <w:rPr>
          <w:rFonts w:ascii="Arial" w:hAnsi="Arial" w:cs="Arial"/>
          <w:sz w:val="24"/>
          <w:szCs w:val="24"/>
          <w:lang w:val="uk-UA"/>
        </w:rPr>
        <w:t xml:space="preserve"> – викладач</w:t>
      </w:r>
      <w:r w:rsidRPr="00E801D9"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Результати навчання: 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знати: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норми сучасної української літературної мови;</w:t>
      </w: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державний стандарт на оформлення ділових документів та вимоги до композиції наукових робіт; основні мовні засоби і прийоми нормування наукових текстів і ділової документації; основні складові </w:t>
      </w: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>професійної мовнокомунікативної компетенції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вміти: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 xml:space="preserve">володіти нормами літературної мови; правильно використовувати різні мовні засоби відповідно до комунікативних намірів; 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>вільно користуватися різними функціональними стилями і їх підстилями у навчальній діяльності і професійному вжитку;</w:t>
      </w:r>
      <w:r w:rsidRPr="00E801D9">
        <w:rPr>
          <w:color w:val="000000"/>
          <w:sz w:val="24"/>
          <w:szCs w:val="24"/>
          <w:lang w:val="uk-UA"/>
        </w:rPr>
        <w:t xml:space="preserve"> 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>оперувати термінологією майбутньої спеціальності;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8. Спосіб навчання: </w:t>
      </w:r>
      <w:r w:rsidRPr="00E801D9">
        <w:rPr>
          <w:rFonts w:ascii="Arial" w:hAnsi="Arial" w:cs="Arial"/>
          <w:sz w:val="24"/>
          <w:szCs w:val="24"/>
          <w:lang w:val="uk-UA"/>
        </w:rPr>
        <w:t>аудиторні заняття.</w:t>
      </w:r>
    </w:p>
    <w:p w:rsidR="007B3005" w:rsidRPr="00E801D9" w:rsidRDefault="007B3005" w:rsidP="007B3005">
      <w:pPr>
        <w:tabs>
          <w:tab w:val="num" w:pos="720"/>
        </w:tabs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9. Необхідні обов’язкові попередні та супутні модулі:</w:t>
      </w:r>
    </w:p>
    <w:p w:rsidR="007B3005" w:rsidRPr="00E801D9" w:rsidRDefault="007B3005" w:rsidP="007B300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Сучасна українська літературна мова</w:t>
      </w:r>
    </w:p>
    <w:p w:rsidR="007B3005" w:rsidRPr="00E801D9" w:rsidRDefault="007B3005" w:rsidP="007B300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Практичний курс української мови.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10. Зміст модуля: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/>
          <w:color w:val="000000"/>
          <w:sz w:val="24"/>
          <w:szCs w:val="24"/>
          <w:lang w:val="uk-UA"/>
        </w:rPr>
        <w:t>Нормативність усної та писемної форм української фахової мови.</w:t>
      </w:r>
      <w:r w:rsidRPr="00E801D9">
        <w:rPr>
          <w:rFonts w:ascii="Arial" w:hAnsi="Arial"/>
          <w:sz w:val="24"/>
          <w:szCs w:val="24"/>
          <w:lang w:val="uk-UA"/>
        </w:rPr>
        <w:t xml:space="preserve"> </w:t>
      </w:r>
      <w:r w:rsidRPr="00E801D9">
        <w:rPr>
          <w:rFonts w:ascii="Arial" w:hAnsi="Arial"/>
          <w:color w:val="000000"/>
          <w:sz w:val="24"/>
          <w:szCs w:val="24"/>
          <w:lang w:val="uk-UA"/>
        </w:rPr>
        <w:t>Особливості розвитку мовної системи і професійне спілкування</w:t>
      </w:r>
      <w:r w:rsidRPr="00E801D9">
        <w:rPr>
          <w:rFonts w:ascii="Arial" w:hAnsi="Arial" w:cs="Arial"/>
          <w:color w:val="000000"/>
          <w:sz w:val="24"/>
          <w:szCs w:val="24"/>
          <w:lang w:val="uk-UA"/>
        </w:rPr>
        <w:t xml:space="preserve">. </w:t>
      </w: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Система мови і норми. Типологія мовних норм в аспекті професійного мовлення. 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 xml:space="preserve">Функціональні стилі у професійному спілкуванні. </w:t>
      </w:r>
      <w:r w:rsidRPr="00E801D9">
        <w:rPr>
          <w:rFonts w:ascii="Arial" w:hAnsi="Arial" w:cs="Arial"/>
          <w:sz w:val="24"/>
          <w:szCs w:val="24"/>
          <w:lang w:val="uk-UA"/>
        </w:rPr>
        <w:t>Ділові папери як засіб писемної професійної комунікації. Наукова комунікація як складова фахової діяльності</w:t>
      </w:r>
      <w:r>
        <w:rPr>
          <w:rFonts w:ascii="Arial" w:hAnsi="Arial" w:cs="Arial"/>
          <w:sz w:val="24"/>
          <w:szCs w:val="24"/>
          <w:lang w:val="uk-UA"/>
        </w:rPr>
        <w:t>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Cs/>
          <w:color w:val="000000"/>
          <w:sz w:val="24"/>
          <w:szCs w:val="24"/>
          <w:lang w:val="uk-UA"/>
        </w:rPr>
        <w:t>Професійна мовнокомунікативна компетенція.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 Професійна комунікація. Спілкування як інструмент професійної діяльності. 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>11. Рекомендована література: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lang w:val="uk-UA"/>
        </w:rPr>
        <w:t xml:space="preserve">Галузинська Л.І., Науменко Н.В., Колосюк В.О. Українська мова (за професійним спрямуванням): навч.посібн. </w:t>
      </w:r>
      <w:r w:rsidRPr="00E801D9">
        <w:rPr>
          <w:rFonts w:ascii="Arial" w:hAnsi="Arial" w:cs="Arial"/>
          <w:iCs/>
          <w:lang w:val="uk-UA"/>
        </w:rPr>
        <w:t xml:space="preserve">/ Л.І. Галузинська, </w:t>
      </w:r>
      <w:r w:rsidRPr="00E801D9">
        <w:rPr>
          <w:rFonts w:ascii="Arial" w:hAnsi="Arial" w:cs="Arial"/>
          <w:lang w:val="uk-UA"/>
        </w:rPr>
        <w:t>Н.В. Науменко, В.О. Колосюк</w:t>
      </w:r>
      <w:r w:rsidRPr="00E801D9">
        <w:rPr>
          <w:rFonts w:ascii="Arial" w:hAnsi="Arial" w:cs="Arial"/>
          <w:iCs/>
          <w:lang w:val="uk-UA"/>
        </w:rPr>
        <w:t xml:space="preserve"> </w:t>
      </w:r>
      <w:r w:rsidRPr="00E801D9">
        <w:rPr>
          <w:rFonts w:ascii="Arial" w:hAnsi="Arial" w:cs="Arial"/>
          <w:lang w:val="uk-UA"/>
        </w:rPr>
        <w:t>– К.: Знання, 2008. – 430с.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iCs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Гриценко Т.Б. Українська мова і культура мовлення / Т.Б. Гриценко. </w:t>
      </w:r>
      <w:r w:rsidRPr="00E801D9">
        <w:rPr>
          <w:rFonts w:ascii="Arial" w:hAnsi="Arial" w:cs="Arial"/>
          <w:lang w:val="uk-UA"/>
        </w:rPr>
        <w:t>– Вінниця, 2003.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Мацько Л.І., Кравець Л.В. Культура української фахової мови: Навч.посіб. </w:t>
      </w:r>
      <w:r w:rsidRPr="00E801D9">
        <w:rPr>
          <w:rFonts w:ascii="Arial" w:hAnsi="Arial" w:cs="Arial"/>
          <w:lang w:val="uk-UA"/>
        </w:rPr>
        <w:t>– К.: ВЦ «Академія», 2007, – 360с.</w:t>
      </w:r>
    </w:p>
    <w:p w:rsidR="007B3005" w:rsidRPr="00E801D9" w:rsidRDefault="007B3005" w:rsidP="007B3005">
      <w:pPr>
        <w:pStyle w:val="a3"/>
        <w:numPr>
          <w:ilvl w:val="0"/>
          <w:numId w:val="4"/>
        </w:numPr>
        <w:tabs>
          <w:tab w:val="left" w:pos="1116"/>
        </w:tabs>
        <w:spacing w:before="0" w:beforeAutospacing="0" w:after="0" w:afterAutospacing="0"/>
        <w:ind w:left="0" w:firstLine="720"/>
        <w:jc w:val="both"/>
        <w:rPr>
          <w:rFonts w:ascii="Arial" w:hAnsi="Arial" w:cs="Arial"/>
          <w:lang w:val="uk-UA"/>
        </w:rPr>
      </w:pPr>
      <w:r w:rsidRPr="00E801D9">
        <w:rPr>
          <w:rFonts w:ascii="Arial" w:hAnsi="Arial" w:cs="Arial"/>
          <w:iCs/>
          <w:lang w:val="uk-UA"/>
        </w:rPr>
        <w:t xml:space="preserve">Українська мова за професійним спрямуванням. Практикум: Навчальний посібник. </w:t>
      </w:r>
      <w:r w:rsidRPr="00E801D9">
        <w:rPr>
          <w:rFonts w:ascii="Arial" w:hAnsi="Arial" w:cs="Arial"/>
          <w:lang w:val="uk-UA"/>
        </w:rPr>
        <w:t>/ За ред. Т.В.Симоненко. – К.: Вид. центр «Академія», 2009. – 270с.</w:t>
      </w:r>
    </w:p>
    <w:p w:rsidR="007B3005" w:rsidRPr="00E801D9" w:rsidRDefault="007B3005" w:rsidP="007B3005">
      <w:pPr>
        <w:pStyle w:val="a4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801D9">
        <w:rPr>
          <w:rFonts w:ascii="Arial" w:hAnsi="Arial" w:cs="Arial"/>
          <w:sz w:val="24"/>
          <w:szCs w:val="24"/>
        </w:rPr>
        <w:t xml:space="preserve">Шевчук С.В. </w:t>
      </w:r>
      <w:r>
        <w:rPr>
          <w:rFonts w:ascii="Arial" w:hAnsi="Arial" w:cs="Arial"/>
          <w:sz w:val="24"/>
          <w:szCs w:val="24"/>
          <w:lang w:val="uk-UA"/>
        </w:rPr>
        <w:t>Клименко</w:t>
      </w:r>
      <w:proofErr w:type="gramStart"/>
      <w:r>
        <w:rPr>
          <w:rFonts w:ascii="Arial" w:hAnsi="Arial" w:cs="Arial"/>
          <w:sz w:val="24"/>
          <w:szCs w:val="24"/>
          <w:lang w:val="uk-UA"/>
        </w:rPr>
        <w:t xml:space="preserve"> І.</w:t>
      </w:r>
      <w:proofErr w:type="gramEnd"/>
      <w:r>
        <w:rPr>
          <w:rFonts w:ascii="Arial" w:hAnsi="Arial" w:cs="Arial"/>
          <w:sz w:val="24"/>
          <w:szCs w:val="24"/>
          <w:lang w:val="uk-UA"/>
        </w:rPr>
        <w:t>В. Українська мова за професійним спрямуванням</w:t>
      </w:r>
      <w:r w:rsidRPr="00E801D9">
        <w:rPr>
          <w:rFonts w:ascii="Arial" w:hAnsi="Arial" w:cs="Arial"/>
          <w:sz w:val="24"/>
          <w:szCs w:val="24"/>
        </w:rPr>
        <w:t xml:space="preserve">: </w:t>
      </w:r>
      <w:proofErr w:type="spellStart"/>
      <w:proofErr w:type="gramStart"/>
      <w:r w:rsidRPr="00E801D9">
        <w:rPr>
          <w:rFonts w:ascii="Arial" w:hAnsi="Arial" w:cs="Arial"/>
          <w:sz w:val="24"/>
          <w:szCs w:val="24"/>
        </w:rPr>
        <w:t>П</w:t>
      </w:r>
      <w:proofErr w:type="gramEnd"/>
      <w:r w:rsidRPr="00E801D9">
        <w:rPr>
          <w:rFonts w:ascii="Arial" w:hAnsi="Arial" w:cs="Arial"/>
          <w:sz w:val="24"/>
          <w:szCs w:val="24"/>
        </w:rPr>
        <w:t>ідручник</w:t>
      </w:r>
      <w:proofErr w:type="spellEnd"/>
      <w:r w:rsidRPr="00E801D9">
        <w:rPr>
          <w:rFonts w:ascii="Arial" w:hAnsi="Arial" w:cs="Arial"/>
          <w:sz w:val="24"/>
          <w:szCs w:val="24"/>
        </w:rPr>
        <w:t xml:space="preserve">. </w:t>
      </w:r>
      <w:r w:rsidRPr="00E801D9">
        <w:rPr>
          <w:rFonts w:ascii="Arial" w:hAnsi="Arial" w:cs="Arial"/>
          <w:sz w:val="24"/>
          <w:szCs w:val="24"/>
          <w:lang w:val="uk-UA"/>
        </w:rPr>
        <w:t>–</w:t>
      </w:r>
      <w:r w:rsidRPr="00E801D9">
        <w:rPr>
          <w:rFonts w:ascii="Arial" w:hAnsi="Arial" w:cs="Arial"/>
          <w:sz w:val="24"/>
          <w:szCs w:val="24"/>
        </w:rPr>
        <w:t xml:space="preserve"> К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: </w:t>
      </w:r>
      <w:r w:rsidRPr="00E801D9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  <w:lang w:val="uk-UA"/>
        </w:rPr>
        <w:t>лерта</w:t>
      </w:r>
      <w:r w:rsidRPr="00E801D9">
        <w:rPr>
          <w:rFonts w:ascii="Arial" w:hAnsi="Arial" w:cs="Arial"/>
          <w:sz w:val="24"/>
          <w:szCs w:val="24"/>
        </w:rPr>
        <w:t>, 20</w:t>
      </w:r>
      <w:r>
        <w:rPr>
          <w:rFonts w:ascii="Arial" w:hAnsi="Arial" w:cs="Arial"/>
          <w:sz w:val="24"/>
          <w:szCs w:val="24"/>
          <w:lang w:val="uk-UA"/>
        </w:rPr>
        <w:t>11</w:t>
      </w:r>
      <w:r w:rsidRPr="00E801D9">
        <w:rPr>
          <w:rFonts w:ascii="Arial" w:hAnsi="Arial" w:cs="Arial"/>
          <w:sz w:val="24"/>
          <w:szCs w:val="24"/>
        </w:rPr>
        <w:t>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12. Форми та методи навчання: </w:t>
      </w:r>
      <w:r w:rsidRPr="00E801D9">
        <w:rPr>
          <w:rFonts w:ascii="Arial" w:hAnsi="Arial" w:cs="Arial"/>
          <w:sz w:val="24"/>
          <w:szCs w:val="24"/>
          <w:lang w:val="uk-UA"/>
        </w:rPr>
        <w:t>лекції, практичні заняття, індивідуальне навчально-дослідне завдання, самостійна робота.</w:t>
      </w:r>
    </w:p>
    <w:p w:rsidR="007B3005" w:rsidRPr="00E801D9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13. Методи і критерії оцінювання: </w:t>
      </w:r>
    </w:p>
    <w:p w:rsidR="007B3005" w:rsidRPr="00E801D9" w:rsidRDefault="007B3005" w:rsidP="007B300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 xml:space="preserve">Поточний контроль </w:t>
      </w:r>
      <w:r>
        <w:rPr>
          <w:rFonts w:ascii="Arial" w:hAnsi="Arial" w:cs="Arial"/>
          <w:sz w:val="24"/>
          <w:szCs w:val="24"/>
          <w:lang w:val="uk-UA"/>
        </w:rPr>
        <w:t>(7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0%): усне опитування, </w:t>
      </w:r>
      <w:r>
        <w:rPr>
          <w:rFonts w:ascii="Arial" w:hAnsi="Arial" w:cs="Arial"/>
          <w:sz w:val="24"/>
          <w:szCs w:val="24"/>
          <w:lang w:val="uk-UA"/>
        </w:rPr>
        <w:t xml:space="preserve">ІНДЗ, </w:t>
      </w:r>
      <w:r w:rsidRPr="00E801D9">
        <w:rPr>
          <w:rFonts w:ascii="Arial" w:hAnsi="Arial" w:cs="Arial"/>
          <w:sz w:val="24"/>
          <w:szCs w:val="24"/>
          <w:lang w:val="uk-UA"/>
        </w:rPr>
        <w:t>домашня самостійна робота.</w:t>
      </w:r>
    </w:p>
    <w:p w:rsidR="007B3005" w:rsidRPr="00E801D9" w:rsidRDefault="007B3005" w:rsidP="007B3005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sz w:val="24"/>
          <w:szCs w:val="24"/>
          <w:lang w:val="uk-UA"/>
        </w:rPr>
        <w:t>Підсумковий контроль (</w:t>
      </w:r>
      <w:r>
        <w:rPr>
          <w:rFonts w:ascii="Arial" w:hAnsi="Arial" w:cs="Arial"/>
          <w:sz w:val="24"/>
          <w:szCs w:val="24"/>
          <w:lang w:val="uk-UA"/>
        </w:rPr>
        <w:t>3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0%, </w:t>
      </w:r>
      <w:r>
        <w:rPr>
          <w:rFonts w:ascii="Arial" w:hAnsi="Arial" w:cs="Arial"/>
          <w:sz w:val="24"/>
          <w:szCs w:val="24"/>
          <w:lang w:val="uk-UA"/>
        </w:rPr>
        <w:t>іспит</w:t>
      </w:r>
      <w:r w:rsidRPr="00E801D9">
        <w:rPr>
          <w:rFonts w:ascii="Arial" w:hAnsi="Arial" w:cs="Arial"/>
          <w:sz w:val="24"/>
          <w:szCs w:val="24"/>
          <w:lang w:val="uk-UA"/>
        </w:rPr>
        <w:t xml:space="preserve">): тестування, контрольна робота. </w:t>
      </w:r>
    </w:p>
    <w:p w:rsidR="007B3005" w:rsidRDefault="007B3005" w:rsidP="007B3005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uk-UA"/>
        </w:rPr>
      </w:pPr>
      <w:r w:rsidRPr="00E801D9">
        <w:rPr>
          <w:rFonts w:ascii="Arial" w:hAnsi="Arial" w:cs="Arial"/>
          <w:b/>
          <w:sz w:val="24"/>
          <w:szCs w:val="24"/>
          <w:lang w:val="uk-UA"/>
        </w:rPr>
        <w:t xml:space="preserve">14: Мова навчання: </w:t>
      </w:r>
      <w:r w:rsidRPr="00E801D9">
        <w:rPr>
          <w:rFonts w:ascii="Arial" w:hAnsi="Arial" w:cs="Arial"/>
          <w:sz w:val="24"/>
          <w:szCs w:val="24"/>
          <w:lang w:val="uk-UA"/>
        </w:rPr>
        <w:t>українська.</w:t>
      </w:r>
    </w:p>
    <w:p w:rsidR="00650FCC" w:rsidRDefault="00650FCC"/>
    <w:sectPr w:rsidR="006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1A7"/>
    <w:multiLevelType w:val="hybridMultilevel"/>
    <w:tmpl w:val="FF02B1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D431C2A"/>
    <w:multiLevelType w:val="hybridMultilevel"/>
    <w:tmpl w:val="56821BC4"/>
    <w:lvl w:ilvl="0" w:tplc="96ACF252">
      <w:start w:val="1"/>
      <w:numFmt w:val="decimal"/>
      <w:lvlText w:val="%1."/>
      <w:lvlJc w:val="left"/>
      <w:pPr>
        <w:ind w:left="109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2">
    <w:nsid w:val="3BBE2D69"/>
    <w:multiLevelType w:val="hybridMultilevel"/>
    <w:tmpl w:val="8CEEE94C"/>
    <w:lvl w:ilvl="0" w:tplc="8F86B08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8456B3"/>
    <w:multiLevelType w:val="hybridMultilevel"/>
    <w:tmpl w:val="C7FA429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87"/>
    <w:rsid w:val="000F3010"/>
    <w:rsid w:val="00124820"/>
    <w:rsid w:val="00284D7A"/>
    <w:rsid w:val="00650FCC"/>
    <w:rsid w:val="007B3005"/>
    <w:rsid w:val="00907C87"/>
    <w:rsid w:val="00FD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3005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User</cp:lastModifiedBy>
  <cp:revision>5</cp:revision>
  <dcterms:created xsi:type="dcterms:W3CDTF">2015-10-26T06:52:00Z</dcterms:created>
  <dcterms:modified xsi:type="dcterms:W3CDTF">2016-12-13T11:26:00Z</dcterms:modified>
</cp:coreProperties>
</file>