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1. The title of the module:</w:t>
      </w:r>
      <w:r w:rsidRPr="00650AD2">
        <w:rPr>
          <w:rFonts w:ascii="Arial" w:hAnsi="Arial" w:cs="Arial"/>
          <w:lang w:val="en-US"/>
        </w:rPr>
        <w:t xml:space="preserve"> </w:t>
      </w:r>
      <w:r w:rsidR="00650AD2" w:rsidRPr="00650AD2">
        <w:rPr>
          <w:rFonts w:ascii="Arial" w:hAnsi="Arial" w:cs="Arial"/>
          <w:lang w:val="en-US"/>
        </w:rPr>
        <w:t>Methods of teaching professional disciplines in higher education</w:t>
      </w:r>
    </w:p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 xml:space="preserve">2. Module </w:t>
      </w:r>
      <w:r w:rsidR="00650AD2" w:rsidRPr="00650AD2">
        <w:rPr>
          <w:rFonts w:ascii="Arial" w:hAnsi="Arial" w:cs="Arial"/>
          <w:b/>
          <w:lang w:val="en-US"/>
        </w:rPr>
        <w:t>code:</w:t>
      </w:r>
      <w:r w:rsidRPr="00650AD2">
        <w:rPr>
          <w:rFonts w:ascii="Arial" w:hAnsi="Arial" w:cs="Arial"/>
          <w:lang w:val="en-US"/>
        </w:rPr>
        <w:t xml:space="preserve"> ІВ_8_3_3.1_3</w:t>
      </w:r>
    </w:p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3. Module type:</w:t>
      </w:r>
      <w:r w:rsidRPr="00650AD2">
        <w:rPr>
          <w:rFonts w:ascii="Arial" w:hAnsi="Arial" w:cs="Arial"/>
          <w:lang w:val="en-US"/>
        </w:rPr>
        <w:t xml:space="preserve"> </w:t>
      </w:r>
      <w:r w:rsidR="00650AD2" w:rsidRPr="00650AD2">
        <w:rPr>
          <w:rFonts w:ascii="Arial" w:hAnsi="Arial" w:cs="Arial"/>
          <w:lang w:val="en-US"/>
        </w:rPr>
        <w:t>free choice of the student</w:t>
      </w:r>
    </w:p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4. Semest</w:t>
      </w:r>
      <w:r w:rsidR="00650AD2">
        <w:rPr>
          <w:rFonts w:ascii="Arial" w:hAnsi="Arial" w:cs="Arial"/>
          <w:b/>
          <w:lang w:val="en-US"/>
        </w:rPr>
        <w:t>e</w:t>
      </w:r>
      <w:r w:rsidRPr="00650AD2">
        <w:rPr>
          <w:rFonts w:ascii="Arial" w:hAnsi="Arial" w:cs="Arial"/>
          <w:b/>
          <w:lang w:val="en-US"/>
        </w:rPr>
        <w:t>r</w:t>
      </w:r>
      <w:r w:rsidR="00650AD2">
        <w:rPr>
          <w:rFonts w:ascii="Arial" w:hAnsi="Arial" w:cs="Arial"/>
          <w:b/>
          <w:lang w:val="en-US"/>
        </w:rPr>
        <w:t>s</w:t>
      </w:r>
      <w:r w:rsidRPr="00650AD2">
        <w:rPr>
          <w:rFonts w:ascii="Arial" w:hAnsi="Arial" w:cs="Arial"/>
          <w:b/>
          <w:lang w:val="en-US"/>
        </w:rPr>
        <w:t>:</w:t>
      </w:r>
      <w:r w:rsidRPr="00650AD2">
        <w:rPr>
          <w:rFonts w:ascii="Arial" w:hAnsi="Arial" w:cs="Arial"/>
          <w:lang w:val="en-US"/>
        </w:rPr>
        <w:t xml:space="preserve"> 3</w:t>
      </w:r>
    </w:p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5. The volume of the module:</w:t>
      </w:r>
      <w:r w:rsidRPr="00650AD2">
        <w:rPr>
          <w:rFonts w:ascii="Arial" w:hAnsi="Arial" w:cs="Arial"/>
          <w:lang w:val="en-US"/>
        </w:rPr>
        <w:t xml:space="preserve"> General number of hours – 180 (credits CTS – 6); auditor Godin – 60 (20 -- lecture, </w:t>
      </w:r>
      <w:r w:rsidR="00650AD2" w:rsidRPr="00650AD2">
        <w:rPr>
          <w:rFonts w:ascii="Arial" w:hAnsi="Arial" w:cs="Arial"/>
          <w:lang w:val="en-US"/>
        </w:rPr>
        <w:t>practical</w:t>
      </w:r>
      <w:r w:rsidRPr="00650AD2">
        <w:rPr>
          <w:rFonts w:ascii="Arial" w:hAnsi="Arial" w:cs="Arial"/>
          <w:lang w:val="en-US"/>
        </w:rPr>
        <w:t xml:space="preserve"> – 40)</w:t>
      </w:r>
    </w:p>
    <w:p w:rsidR="0044264A" w:rsidRPr="00650AD2" w:rsidRDefault="0044264A" w:rsidP="0044264A">
      <w:pPr>
        <w:ind w:firstLine="709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6. Lecturer:</w:t>
      </w:r>
      <w:r w:rsidRPr="00650AD2">
        <w:rPr>
          <w:rFonts w:ascii="Arial" w:hAnsi="Arial" w:cs="Arial"/>
          <w:lang w:val="en-US"/>
        </w:rPr>
        <w:t xml:space="preserve"> </w:t>
      </w:r>
      <w:r w:rsidR="00650AD2" w:rsidRPr="00CD3595">
        <w:rPr>
          <w:rFonts w:ascii="Arial" w:hAnsi="Arial" w:cs="Arial"/>
          <w:lang w:val="en-US"/>
        </w:rPr>
        <w:t xml:space="preserve">Ph. D. </w:t>
      </w:r>
      <w:proofErr w:type="spellStart"/>
      <w:r w:rsidRPr="00650AD2">
        <w:rPr>
          <w:rFonts w:ascii="Arial" w:hAnsi="Arial" w:cs="Arial"/>
          <w:lang w:val="en-US"/>
        </w:rPr>
        <w:t>Ra</w:t>
      </w:r>
      <w:r w:rsidR="00650AD2">
        <w:rPr>
          <w:rFonts w:ascii="Arial" w:hAnsi="Arial" w:cs="Arial"/>
          <w:lang w:val="en-US"/>
        </w:rPr>
        <w:t>d</w:t>
      </w:r>
      <w:r w:rsidRPr="00650AD2">
        <w:rPr>
          <w:rFonts w:ascii="Arial" w:hAnsi="Arial" w:cs="Arial"/>
          <w:lang w:val="en-US"/>
        </w:rPr>
        <w:t>z</w:t>
      </w:r>
      <w:r w:rsidR="00650AD2">
        <w:rPr>
          <w:rFonts w:ascii="Arial" w:hAnsi="Arial" w:cs="Arial"/>
          <w:lang w:val="en-US"/>
        </w:rPr>
        <w:t>i</w:t>
      </w:r>
      <w:r w:rsidRPr="00650AD2">
        <w:rPr>
          <w:rFonts w:ascii="Arial" w:hAnsi="Arial" w:cs="Arial"/>
          <w:lang w:val="en-US"/>
        </w:rPr>
        <w:t>vi</w:t>
      </w:r>
      <w:r w:rsidR="00AB1D02" w:rsidRPr="00650AD2">
        <w:rPr>
          <w:rFonts w:ascii="Arial" w:hAnsi="Arial" w:cs="Arial"/>
          <w:lang w:val="en-US"/>
        </w:rPr>
        <w:t>l</w:t>
      </w:r>
      <w:proofErr w:type="spellEnd"/>
      <w:r w:rsidR="00AB1D02" w:rsidRPr="00650AD2">
        <w:rPr>
          <w:rFonts w:ascii="Arial" w:hAnsi="Arial" w:cs="Arial"/>
          <w:lang w:val="en-US"/>
        </w:rPr>
        <w:t xml:space="preserve"> T.</w:t>
      </w:r>
      <w:r w:rsidR="00650AD2">
        <w:rPr>
          <w:rFonts w:ascii="Arial" w:hAnsi="Arial" w:cs="Arial"/>
          <w:lang w:val="en-US"/>
        </w:rPr>
        <w:t> </w:t>
      </w:r>
      <w:r w:rsidR="00AB1D02" w:rsidRPr="00650AD2">
        <w:rPr>
          <w:rFonts w:ascii="Arial" w:hAnsi="Arial" w:cs="Arial"/>
          <w:lang w:val="en-US"/>
        </w:rPr>
        <w:t>A.</w:t>
      </w:r>
    </w:p>
    <w:p w:rsidR="0044264A" w:rsidRPr="00650AD2" w:rsidRDefault="0044264A" w:rsidP="0044264A">
      <w:pPr>
        <w:ind w:firstLine="709"/>
        <w:rPr>
          <w:rFonts w:ascii="Arial" w:hAnsi="Arial" w:cs="Arial"/>
          <w:b/>
          <w:lang w:val="en-US"/>
        </w:rPr>
      </w:pPr>
      <w:r w:rsidRPr="00650AD2">
        <w:rPr>
          <w:rFonts w:ascii="Arial" w:hAnsi="Arial" w:cs="Arial"/>
          <w:b/>
          <w:lang w:val="en-US"/>
        </w:rPr>
        <w:t xml:space="preserve">7. </w:t>
      </w:r>
      <w:r w:rsidR="00650AD2" w:rsidRPr="00CD3595">
        <w:rPr>
          <w:rFonts w:ascii="Arial" w:hAnsi="Arial" w:cs="Arial"/>
          <w:b/>
          <w:lang w:val="en-US"/>
        </w:rPr>
        <w:t>Learning outcomes:</w:t>
      </w:r>
    </w:p>
    <w:p w:rsidR="00081D5E" w:rsidRPr="00650AD2" w:rsidRDefault="00081D5E" w:rsidP="004504D4">
      <w:pPr>
        <w:ind w:firstLine="709"/>
        <w:jc w:val="both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lang w:val="en-US"/>
        </w:rPr>
        <w:t xml:space="preserve">As a result of studying the module the student </w:t>
      </w:r>
      <w:r w:rsidRPr="00650AD2">
        <w:rPr>
          <w:rFonts w:ascii="Arial" w:hAnsi="Arial" w:cs="Arial"/>
          <w:b/>
          <w:lang w:val="en-US"/>
        </w:rPr>
        <w:t>must:</w:t>
      </w:r>
    </w:p>
    <w:p w:rsidR="00081D5E" w:rsidRPr="00650AD2" w:rsidRDefault="00081D5E" w:rsidP="004504D4">
      <w:pPr>
        <w:ind w:firstLine="709"/>
        <w:jc w:val="both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know</w:t>
      </w:r>
      <w:r w:rsidRPr="00650AD2">
        <w:rPr>
          <w:rFonts w:ascii="Arial" w:hAnsi="Arial" w:cs="Arial"/>
          <w:lang w:val="en-US"/>
        </w:rPr>
        <w:t xml:space="preserve">: the scientific basis of musical-pedagogical research; aims, objectives, content, forms, methods and tools in the field of music education; methods of teaching "Job" (playing musical instrument) in </w:t>
      </w:r>
      <w:r w:rsidR="00650AD2" w:rsidRPr="00650AD2">
        <w:rPr>
          <w:rFonts w:ascii="Arial" w:hAnsi="Arial" w:cs="Arial"/>
          <w:lang w:val="en-US"/>
        </w:rPr>
        <w:t>universities</w:t>
      </w:r>
      <w:r w:rsidRPr="00650AD2">
        <w:rPr>
          <w:rFonts w:ascii="Arial" w:hAnsi="Arial" w:cs="Arial"/>
          <w:lang w:val="en-US"/>
        </w:rPr>
        <w:t xml:space="preserve"> and specialized art schools; the main stylistic direction, the development processes of Ukrainian and world culture past and present; theoretical foundations of musical art, structure and principles of formation of the musical language; theory and practice of performance; pedagogical repertoire, provided training programs on "Profession" in </w:t>
      </w:r>
      <w:r w:rsidR="00650AD2" w:rsidRPr="00650AD2">
        <w:rPr>
          <w:rFonts w:ascii="Arial" w:hAnsi="Arial" w:cs="Arial"/>
          <w:lang w:val="en-US"/>
        </w:rPr>
        <w:t>universities</w:t>
      </w:r>
      <w:r w:rsidRPr="00650AD2">
        <w:rPr>
          <w:rFonts w:ascii="Arial" w:hAnsi="Arial" w:cs="Arial"/>
          <w:lang w:val="en-US"/>
        </w:rPr>
        <w:t xml:space="preserve"> and specialized art schools; basic principles of planning the educational process and maintain the required training records at the </w:t>
      </w:r>
      <w:r w:rsidR="00650AD2" w:rsidRPr="00650AD2">
        <w:rPr>
          <w:rFonts w:ascii="Arial" w:hAnsi="Arial" w:cs="Arial"/>
          <w:lang w:val="en-US"/>
        </w:rPr>
        <w:t>university</w:t>
      </w:r>
      <w:r w:rsidRPr="00650AD2">
        <w:rPr>
          <w:rFonts w:ascii="Arial" w:hAnsi="Arial" w:cs="Arial"/>
          <w:lang w:val="en-US"/>
        </w:rPr>
        <w:t xml:space="preserve"> and specialized art education institutions; forms of control in </w:t>
      </w:r>
      <w:r w:rsidR="00650AD2" w:rsidRPr="00650AD2">
        <w:rPr>
          <w:rFonts w:ascii="Arial" w:hAnsi="Arial" w:cs="Arial"/>
          <w:lang w:val="en-US"/>
        </w:rPr>
        <w:t>universities</w:t>
      </w:r>
      <w:r w:rsidRPr="00650AD2">
        <w:rPr>
          <w:rFonts w:ascii="Arial" w:hAnsi="Arial" w:cs="Arial"/>
          <w:lang w:val="en-US"/>
        </w:rPr>
        <w:t xml:space="preserve"> and specialized art schools; modern achievements of music education in Ukraine and abroad;</w:t>
      </w:r>
    </w:p>
    <w:p w:rsidR="00081D5E" w:rsidRPr="00650AD2" w:rsidRDefault="00081D5E" w:rsidP="004504D4">
      <w:pPr>
        <w:ind w:firstLine="709"/>
        <w:jc w:val="both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be able to:</w:t>
      </w:r>
      <w:r w:rsidRPr="00650AD2">
        <w:rPr>
          <w:rFonts w:ascii="Arial" w:hAnsi="Arial" w:cs="Arial"/>
          <w:lang w:val="en-US"/>
        </w:rPr>
        <w:t xml:space="preserve"> create an individual program of personal development for each student, considering the level of their musical abilities, opportunities, aspirations, hard work and artistic preferences; to develop the performing skills of instrumentalists in technical, intellectual and artistic; to apply knowledge in music theory and skills in the musical and practical courses training classes on specialty; to plan and implement the creative process of the musical work; to accumulate and to "keep in shape" performing repertoire; to use the acquired knowledge and skills in professional activities; to organize educational process: setting objectives, organization of independent work, encourage activity and independence, adjustment, and monitoring of activities, evaluation of its results; to establish criteria of quality assessment of educational activity of students; to determine the optimal forms and methods of control; to understand, to summarize and include in their professional activity of the modern progressive trends in music and music pedagogy; to develop new teaching and learning professional literature; to form in the society of national consciousness, humanistic morality, artistic and creative values.</w:t>
      </w:r>
    </w:p>
    <w:p w:rsidR="00650AD2" w:rsidRPr="00650AD2" w:rsidRDefault="00650AD2" w:rsidP="004504D4">
      <w:pPr>
        <w:ind w:firstLine="709"/>
        <w:jc w:val="both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8. Method of training:</w:t>
      </w:r>
      <w:r w:rsidRPr="00650AD2">
        <w:rPr>
          <w:rFonts w:ascii="Arial" w:hAnsi="Arial" w:cs="Arial"/>
          <w:lang w:val="en-US"/>
        </w:rPr>
        <w:t xml:space="preserve"> classroom training</w:t>
      </w:r>
    </w:p>
    <w:p w:rsidR="00650AD2" w:rsidRPr="00650AD2" w:rsidRDefault="00650AD2" w:rsidP="004504D4">
      <w:pPr>
        <w:ind w:firstLine="709"/>
        <w:jc w:val="both"/>
        <w:rPr>
          <w:rFonts w:ascii="Arial" w:hAnsi="Arial" w:cs="Arial"/>
          <w:lang w:val="en-US"/>
        </w:rPr>
      </w:pPr>
      <w:r w:rsidRPr="00650AD2">
        <w:rPr>
          <w:rFonts w:ascii="Arial" w:hAnsi="Arial" w:cs="Arial"/>
          <w:b/>
          <w:lang w:val="en-US"/>
        </w:rPr>
        <w:t>9. Necessary obligatory preliminary and attendant modules:</w:t>
      </w:r>
      <w:r w:rsidRPr="00650AD2">
        <w:rPr>
          <w:rFonts w:ascii="Arial" w:hAnsi="Arial" w:cs="Arial"/>
          <w:lang w:val="en-US"/>
        </w:rPr>
        <w:t xml:space="preserve"> specialty, conducting, basic music theory, solfeggio, harmony, polyphony, analysis of musical compositions, history, music, psychology, pedagogy.</w:t>
      </w:r>
    </w:p>
    <w:p w:rsidR="00650AD2" w:rsidRPr="00650AD2" w:rsidRDefault="00650AD2" w:rsidP="004504D4">
      <w:pPr>
        <w:ind w:firstLine="709"/>
        <w:jc w:val="both"/>
        <w:rPr>
          <w:rFonts w:ascii="Arial" w:hAnsi="Arial" w:cs="Arial"/>
          <w:b/>
          <w:lang w:val="en-US"/>
        </w:rPr>
      </w:pPr>
      <w:r w:rsidRPr="00650AD2">
        <w:rPr>
          <w:rFonts w:ascii="Arial" w:hAnsi="Arial" w:cs="Arial"/>
          <w:b/>
          <w:lang w:val="en-US"/>
        </w:rPr>
        <w:t xml:space="preserve">10. The contents of the module: </w:t>
      </w:r>
    </w:p>
    <w:p w:rsidR="004504D4" w:rsidRPr="004504D4" w:rsidRDefault="004504D4" w:rsidP="004504D4">
      <w:pPr>
        <w:ind w:firstLine="709"/>
        <w:jc w:val="both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 xml:space="preserve">I. Methods of teaching professional disciplines at the </w:t>
      </w:r>
      <w:r w:rsidR="00AA14B6" w:rsidRPr="004504D4">
        <w:rPr>
          <w:rFonts w:ascii="Arial" w:hAnsi="Arial" w:cs="Arial"/>
          <w:lang w:val="en-US"/>
        </w:rPr>
        <w:t xml:space="preserve">university </w:t>
      </w:r>
      <w:r w:rsidRPr="004504D4">
        <w:rPr>
          <w:rFonts w:ascii="Arial" w:hAnsi="Arial" w:cs="Arial"/>
          <w:lang w:val="en-US"/>
        </w:rPr>
        <w:t xml:space="preserve">as an academic discipline in the training of instrumentalists. Professional competence of the teacher "Specialties" in high school. Forms of organization of educational work of teachers-instrumentalists </w:t>
      </w:r>
      <w:r w:rsidR="00AA14B6" w:rsidRPr="004504D4">
        <w:rPr>
          <w:rFonts w:ascii="Arial" w:hAnsi="Arial" w:cs="Arial"/>
          <w:lang w:val="en-US"/>
        </w:rPr>
        <w:t>universities</w:t>
      </w:r>
      <w:r w:rsidRPr="004504D4">
        <w:rPr>
          <w:rFonts w:ascii="Arial" w:hAnsi="Arial" w:cs="Arial"/>
          <w:lang w:val="en-US"/>
        </w:rPr>
        <w:t>. Basic principles of planning the educational process</w:t>
      </w:r>
      <w:bookmarkStart w:id="0" w:name="_GoBack"/>
      <w:bookmarkEnd w:id="0"/>
      <w:r w:rsidRPr="004504D4">
        <w:rPr>
          <w:rFonts w:ascii="Arial" w:hAnsi="Arial" w:cs="Arial"/>
          <w:lang w:val="en-US"/>
        </w:rPr>
        <w:t xml:space="preserve"> and conducting the necessary training documentation to the </w:t>
      </w:r>
      <w:r w:rsidR="00AA14B6" w:rsidRPr="004504D4">
        <w:rPr>
          <w:rFonts w:ascii="Arial" w:hAnsi="Arial" w:cs="Arial"/>
          <w:lang w:val="en-US"/>
        </w:rPr>
        <w:t>university</w:t>
      </w:r>
      <w:r w:rsidRPr="004504D4">
        <w:rPr>
          <w:rFonts w:ascii="Arial" w:hAnsi="Arial" w:cs="Arial"/>
          <w:lang w:val="en-US"/>
        </w:rPr>
        <w:t>. Forms of control.</w:t>
      </w:r>
    </w:p>
    <w:p w:rsidR="004504D4" w:rsidRPr="004504D4" w:rsidRDefault="004504D4" w:rsidP="004504D4">
      <w:pPr>
        <w:ind w:firstLine="709"/>
        <w:jc w:val="both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>II. Theoretical-methodical bases of formation of intellectual and artistic thinking as a component of performing skills of instrumentalists. Treatment author's text. The process of memorizing music pieces. Means of expression as components of musical intonation.</w:t>
      </w:r>
    </w:p>
    <w:p w:rsidR="004504D4" w:rsidRPr="004504D4" w:rsidRDefault="004504D4" w:rsidP="004504D4">
      <w:pPr>
        <w:ind w:firstLine="709"/>
        <w:jc w:val="both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 xml:space="preserve">III. Psychophysiological bases of formation of skills complete the work and coordination of the game apparatus as a component of performing skills of instrumentalists. Sound production methods. Execution of strokes. Rational overcoming technical difficulties in a piece of music. </w:t>
      </w:r>
      <w:r>
        <w:rPr>
          <w:rFonts w:ascii="Arial" w:hAnsi="Arial" w:cs="Arial"/>
          <w:lang w:val="en-US"/>
        </w:rPr>
        <w:t>P</w:t>
      </w:r>
      <w:r w:rsidRPr="004504D4">
        <w:rPr>
          <w:rFonts w:ascii="Arial" w:hAnsi="Arial" w:cs="Arial"/>
          <w:lang w:val="en-US"/>
        </w:rPr>
        <w:t>olyrhythm performance</w:t>
      </w:r>
      <w:r>
        <w:rPr>
          <w:rFonts w:ascii="Arial" w:hAnsi="Arial" w:cs="Arial"/>
          <w:lang w:val="en-US"/>
        </w:rPr>
        <w:t>.</w:t>
      </w:r>
      <w:r w:rsidRPr="004504D4">
        <w:rPr>
          <w:rFonts w:ascii="Arial" w:hAnsi="Arial" w:cs="Arial"/>
          <w:lang w:val="en-US"/>
        </w:rPr>
        <w:t xml:space="preserve"> Regime and hygiene of work instrumentalist artist.</w:t>
      </w:r>
    </w:p>
    <w:p w:rsidR="004504D4" w:rsidRDefault="004504D4" w:rsidP="004504D4">
      <w:pPr>
        <w:ind w:firstLine="709"/>
        <w:jc w:val="both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 xml:space="preserve">IV. The creative process of working with music. Familiarity with the musical work. The formation of genre and style of instrumentalist thinking in the process of working with the </w:t>
      </w:r>
      <w:r w:rsidRPr="004504D4">
        <w:rPr>
          <w:rFonts w:ascii="Arial" w:hAnsi="Arial" w:cs="Arial"/>
          <w:lang w:val="en-US"/>
        </w:rPr>
        <w:lastRenderedPageBreak/>
        <w:t>musical work. The formation of performance skills of an instrumentalist in the process of learning music. Provisioning of a musical work for concert performance.</w:t>
      </w:r>
    </w:p>
    <w:p w:rsidR="0044264A" w:rsidRPr="00650AD2" w:rsidRDefault="0044264A" w:rsidP="004504D4">
      <w:pPr>
        <w:ind w:firstLine="709"/>
        <w:jc w:val="both"/>
        <w:rPr>
          <w:rFonts w:ascii="Arial" w:hAnsi="Arial" w:cs="Arial"/>
          <w:b/>
          <w:lang w:val="en-US"/>
        </w:rPr>
      </w:pPr>
      <w:r w:rsidRPr="00650AD2">
        <w:rPr>
          <w:rFonts w:ascii="Arial" w:hAnsi="Arial" w:cs="Arial"/>
          <w:b/>
          <w:lang w:val="en-US"/>
        </w:rPr>
        <w:t>11. Recommended literature: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Аккордеонно-баянное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исполнительство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Вопросы методики, теории и истории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/ С</w:t>
      </w:r>
      <w:proofErr w:type="gramEnd"/>
      <w:r w:rsidRPr="00A37FCB">
        <w:rPr>
          <w:rFonts w:ascii="Arial" w:hAnsi="Arial" w:cs="Arial"/>
          <w:snapToGrid w:val="0"/>
          <w:lang w:val="ru-RU"/>
        </w:rPr>
        <w:t>ост. О М. Шаров.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Композитор•Санкт-Петербург, 2014. – 136 с., [8] л.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портр</w:t>
      </w:r>
      <w:proofErr w:type="spellEnd"/>
      <w:r w:rsidRPr="00A37FCB">
        <w:rPr>
          <w:rFonts w:ascii="Arial" w:hAnsi="Arial" w:cs="Arial"/>
          <w:snapToGrid w:val="0"/>
          <w:lang w:val="ru-RU"/>
        </w:rPr>
        <w:t>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Алексеев А. Д. Методика обучения игре на фортепиано / А. Д. Алексеев.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> :</w:t>
      </w:r>
      <w:proofErr w:type="gramEnd"/>
      <w:r w:rsidRPr="00A37FCB">
        <w:rPr>
          <w:rFonts w:ascii="Arial" w:hAnsi="Arial" w:cs="Arial"/>
          <w:snapToGrid w:val="0"/>
          <w:lang w:val="ru-RU"/>
        </w:rPr>
        <w:t>Музыка, 1978. – 288 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Алексеев А.Д. Из истории фортепианной педагогики: Хрестоматия / А. Д. Алексеев. – Киев, 1974. – 165 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 xml:space="preserve"> В. Н. </w:t>
      </w:r>
      <w:proofErr w:type="spellStart"/>
      <w:r w:rsidRPr="00A37FCB">
        <w:rPr>
          <w:rFonts w:ascii="Arial" w:hAnsi="Arial" w:cs="Arial"/>
          <w:snapToGrid w:val="0"/>
        </w:rPr>
        <w:t>Основы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теории</w:t>
      </w:r>
      <w:proofErr w:type="spellEnd"/>
      <w:r w:rsidRPr="00A37FCB">
        <w:rPr>
          <w:rFonts w:ascii="Arial" w:hAnsi="Arial" w:cs="Arial"/>
          <w:snapToGrid w:val="0"/>
        </w:rPr>
        <w:t xml:space="preserve"> методики духового </w:t>
      </w:r>
      <w:proofErr w:type="spellStart"/>
      <w:r w:rsidRPr="00A37FCB">
        <w:rPr>
          <w:rFonts w:ascii="Arial" w:hAnsi="Arial" w:cs="Arial"/>
          <w:snapToGrid w:val="0"/>
        </w:rPr>
        <w:t>музыкально-исполнительского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искусства</w:t>
      </w:r>
      <w:proofErr w:type="spellEnd"/>
      <w:r w:rsidRPr="00A37FCB">
        <w:rPr>
          <w:rFonts w:ascii="Arial" w:hAnsi="Arial" w:cs="Arial"/>
          <w:snapToGrid w:val="0"/>
        </w:rPr>
        <w:t xml:space="preserve"> / В. Н. </w:t>
      </w:r>
      <w:proofErr w:type="spellStart"/>
      <w:r w:rsidRPr="00A37FCB">
        <w:rPr>
          <w:rFonts w:ascii="Arial" w:hAnsi="Arial" w:cs="Arial"/>
          <w:snapToGrid w:val="0"/>
        </w:rPr>
        <w:t>Апатский</w:t>
      </w:r>
      <w:proofErr w:type="spellEnd"/>
      <w:r w:rsidRPr="00A37FCB">
        <w:rPr>
          <w:rFonts w:ascii="Arial" w:hAnsi="Arial" w:cs="Arial"/>
          <w:snapToGrid w:val="0"/>
        </w:rPr>
        <w:t xml:space="preserve">. – К. : НМАУ </w:t>
      </w:r>
      <w:proofErr w:type="spellStart"/>
      <w:r w:rsidRPr="00A37FCB">
        <w:rPr>
          <w:rFonts w:ascii="Arial" w:hAnsi="Arial" w:cs="Arial"/>
          <w:snapToGrid w:val="0"/>
        </w:rPr>
        <w:t>им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Чайковского</w:t>
      </w:r>
      <w:proofErr w:type="spellEnd"/>
      <w:r w:rsidRPr="00A37FCB">
        <w:rPr>
          <w:rFonts w:ascii="Arial" w:hAnsi="Arial" w:cs="Arial"/>
          <w:snapToGrid w:val="0"/>
        </w:rPr>
        <w:t>, 2006. – 432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Апрелева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В.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А. Очерки по гносеологии и психологии музыкального процесса /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В.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А.</w:t>
      </w:r>
      <w:r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  <w:lang w:val="ru-RU"/>
        </w:rPr>
        <w:t>Апрелева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Челябинск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Изд-во Юргу,1999. – 178 </w:t>
      </w:r>
      <w:proofErr w:type="gramStart"/>
      <w:r w:rsidRPr="00A37FCB">
        <w:rPr>
          <w:rFonts w:ascii="Arial" w:hAnsi="Arial" w:cs="Arial"/>
          <w:snapToGrid w:val="0"/>
          <w:lang w:val="ru-RU"/>
        </w:rPr>
        <w:t>с</w:t>
      </w:r>
      <w:proofErr w:type="gramEnd"/>
      <w:r w:rsidRPr="00A37FCB">
        <w:rPr>
          <w:rFonts w:ascii="Arial" w:hAnsi="Arial" w:cs="Arial"/>
          <w:snapToGrid w:val="0"/>
          <w:lang w:val="ru-RU"/>
        </w:rPr>
        <w:t>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Два этюда о творческом процессе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Процесс музыкального творчества.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1993. – С. 56 – 77.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Мышление, язык, семантика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Проблемы музыкального мышления.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С. 90 – 128.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О психологических предпосылках предметно-пространственных слуховых представлений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Проблемы музыкального мышления. 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С. 252 – 271.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М. Г. Структура музыкального жанра и современная ситуация в музыке / М. Г. </w:t>
      </w:r>
      <w:proofErr w:type="spellStart"/>
      <w:r w:rsidRPr="00A37FCB">
        <w:rPr>
          <w:rFonts w:ascii="Arial" w:hAnsi="Arial" w:cs="Arial"/>
          <w:snapToGrid w:val="0"/>
          <w:lang w:val="ru-RU"/>
        </w:rPr>
        <w:t>Арановский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Музыкальный современник. – М. : 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к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омпозитор, 1987.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Вып</w:t>
      </w:r>
      <w:proofErr w:type="spellEnd"/>
      <w:r w:rsidRPr="00A37FCB">
        <w:rPr>
          <w:rFonts w:ascii="Arial" w:hAnsi="Arial" w:cs="Arial"/>
          <w:snapToGrid w:val="0"/>
          <w:lang w:val="ru-RU"/>
        </w:rPr>
        <w:t>. 6. – С. 5 – 44.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Асафьев Б. В. Музыкальная форма как процесс / Асафьев Б. В. – [2-е изд.].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1971. – 376 с., нот.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 Е. </w:t>
      </w:r>
      <w:proofErr w:type="spellStart"/>
      <w:r w:rsidRPr="00A37FCB">
        <w:rPr>
          <w:rFonts w:ascii="Arial" w:hAnsi="Arial" w:cs="Arial"/>
          <w:snapToGrid w:val="0"/>
        </w:rPr>
        <w:t>Интерпретация</w:t>
      </w:r>
      <w:proofErr w:type="spellEnd"/>
      <w:r w:rsidRPr="00A37FCB">
        <w:rPr>
          <w:rFonts w:ascii="Arial" w:hAnsi="Arial" w:cs="Arial"/>
          <w:snapToGrid w:val="0"/>
        </w:rPr>
        <w:t xml:space="preserve"> Моцарта / Е.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, П. </w:t>
      </w:r>
      <w:proofErr w:type="spellStart"/>
      <w:r w:rsidRPr="00A37FCB">
        <w:rPr>
          <w:rFonts w:ascii="Arial" w:hAnsi="Arial" w:cs="Arial"/>
          <w:snapToGrid w:val="0"/>
        </w:rPr>
        <w:t>Бадура-Скода</w:t>
      </w:r>
      <w:proofErr w:type="spellEnd"/>
      <w:r w:rsidRPr="00A37FCB">
        <w:rPr>
          <w:rFonts w:ascii="Arial" w:hAnsi="Arial" w:cs="Arial"/>
          <w:snapToGrid w:val="0"/>
        </w:rPr>
        <w:t xml:space="preserve">. – М. 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1972. – 373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Л. А. Вопросы фортепианной педагогики и исполнительства / Л. А.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Л.: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</w:t>
      </w:r>
      <w:proofErr w:type="spellEnd"/>
      <w:r w:rsidRPr="00A37FCB">
        <w:rPr>
          <w:rFonts w:ascii="Arial" w:hAnsi="Arial" w:cs="Arial"/>
          <w:snapToGrid w:val="0"/>
          <w:lang w:val="ru-RU"/>
        </w:rPr>
        <w:t>., 1969. – 288с.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Л. А. Путь к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музицированию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Л.А.Баренбойм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Л.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</w:t>
      </w:r>
      <w:proofErr w:type="spellEnd"/>
      <w:r w:rsidRPr="00A37FCB">
        <w:rPr>
          <w:rFonts w:ascii="Arial" w:hAnsi="Arial" w:cs="Arial"/>
          <w:snapToGrid w:val="0"/>
          <w:lang w:val="ru-RU"/>
        </w:rPr>
        <w:t>., 1979.-352 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Бернштейн H. A. </w:t>
      </w:r>
      <w:proofErr w:type="spellStart"/>
      <w:r w:rsidRPr="00A37FCB">
        <w:rPr>
          <w:rFonts w:ascii="Arial" w:hAnsi="Arial" w:cs="Arial"/>
          <w:snapToGrid w:val="0"/>
        </w:rPr>
        <w:t>Очерки</w:t>
      </w:r>
      <w:proofErr w:type="spellEnd"/>
      <w:r w:rsidRPr="00A37FCB">
        <w:rPr>
          <w:rFonts w:ascii="Arial" w:hAnsi="Arial" w:cs="Arial"/>
          <w:snapToGrid w:val="0"/>
        </w:rPr>
        <w:t xml:space="preserve"> по </w:t>
      </w:r>
      <w:proofErr w:type="spellStart"/>
      <w:r w:rsidRPr="00A37FCB">
        <w:rPr>
          <w:rFonts w:ascii="Arial" w:hAnsi="Arial" w:cs="Arial"/>
          <w:snapToGrid w:val="0"/>
        </w:rPr>
        <w:t>физиологии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движений</w:t>
      </w:r>
      <w:proofErr w:type="spellEnd"/>
      <w:r w:rsidRPr="00A37FCB">
        <w:rPr>
          <w:rFonts w:ascii="Arial" w:hAnsi="Arial" w:cs="Arial"/>
          <w:snapToGrid w:val="0"/>
        </w:rPr>
        <w:t xml:space="preserve"> и </w:t>
      </w:r>
      <w:proofErr w:type="spellStart"/>
      <w:r w:rsidRPr="00A37FCB">
        <w:rPr>
          <w:rFonts w:ascii="Arial" w:hAnsi="Arial" w:cs="Arial"/>
          <w:snapToGrid w:val="0"/>
        </w:rPr>
        <w:t>физиологии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активности</w:t>
      </w:r>
      <w:proofErr w:type="spellEnd"/>
      <w:r w:rsidRPr="00A37FCB">
        <w:rPr>
          <w:rFonts w:ascii="Arial" w:hAnsi="Arial" w:cs="Arial"/>
          <w:snapToGrid w:val="0"/>
        </w:rPr>
        <w:t xml:space="preserve"> / H. A. Бернштейн. – М. : Медицина, 1966. – 349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>Білий Є. М. Технологія гри на трубі. Лексика джазу : метод. рекомендації : досвід анатомічного та фізіологічного дослідження проблем / Білий Є М. – Вінниця : Нова Книга, 2013. – 168 с. : іл.., ноти.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Богино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Г. К. Игры – задачи для начинающих музыкантов / Г. К.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Богино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1974. – 296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Бодки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Э. Интерпретация клавирных произведений И. С. Баха / Э.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Бодки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1993. – 388с.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Браудо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И. Об изучении клавирных сочинений Баха в музыкальной школе / И.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Браудо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М.;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1965. – 83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 xml:space="preserve"> А. Н. Записки по </w:t>
      </w:r>
      <w:proofErr w:type="spellStart"/>
      <w:r w:rsidRPr="00A37FCB">
        <w:rPr>
          <w:rFonts w:ascii="Arial" w:hAnsi="Arial" w:cs="Arial"/>
          <w:snapToGrid w:val="0"/>
        </w:rPr>
        <w:t>элементарной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фортепианной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педагогике</w:t>
      </w:r>
      <w:proofErr w:type="spellEnd"/>
      <w:r w:rsidRPr="00A37FCB">
        <w:rPr>
          <w:rFonts w:ascii="Arial" w:hAnsi="Arial" w:cs="Arial"/>
          <w:snapToGrid w:val="0"/>
        </w:rPr>
        <w:t xml:space="preserve"> 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А.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Н.</w:t>
      </w:r>
      <w:r w:rsidRPr="00A37FCB"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</w:rPr>
        <w:t>Буховцев</w:t>
      </w:r>
      <w:proofErr w:type="spellEnd"/>
      <w:r w:rsidRPr="00A37FCB">
        <w:rPr>
          <w:rFonts w:ascii="Arial" w:hAnsi="Arial" w:cs="Arial"/>
          <w:snapToGrid w:val="0"/>
        </w:rPr>
        <w:t xml:space="preserve">. – М. : </w:t>
      </w:r>
      <w:proofErr w:type="spellStart"/>
      <w:r w:rsidRPr="00A37FCB">
        <w:rPr>
          <w:rFonts w:ascii="Arial" w:hAnsi="Arial" w:cs="Arial"/>
          <w:snapToGrid w:val="0"/>
        </w:rPr>
        <w:t>Гутхель</w:t>
      </w:r>
      <w:proofErr w:type="spellEnd"/>
      <w:r w:rsidRPr="00A37FCB">
        <w:rPr>
          <w:rFonts w:ascii="Arial" w:hAnsi="Arial" w:cs="Arial"/>
          <w:snapToGrid w:val="0"/>
        </w:rPr>
        <w:t>, 1890. – 57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Власов В. П. Методика </w:t>
      </w:r>
      <w:proofErr w:type="spellStart"/>
      <w:r w:rsidRPr="00A37FCB">
        <w:rPr>
          <w:rFonts w:ascii="Arial" w:hAnsi="Arial" w:cs="Arial"/>
          <w:snapToGrid w:val="0"/>
          <w:lang w:val="ru-RU"/>
        </w:rPr>
        <w:t>роботи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поліфонічними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творами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 В. П. Власов.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Навчальна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книга–Богдан, 2010. – 116 </w:t>
      </w:r>
      <w:proofErr w:type="gramStart"/>
      <w:r w:rsidRPr="00A37FCB">
        <w:rPr>
          <w:rFonts w:ascii="Arial" w:hAnsi="Arial" w:cs="Arial"/>
          <w:snapToGrid w:val="0"/>
          <w:lang w:val="ru-RU"/>
        </w:rPr>
        <w:t>с</w:t>
      </w:r>
      <w:proofErr w:type="gramEnd"/>
      <w:r w:rsidRPr="00A37FCB">
        <w:rPr>
          <w:rFonts w:ascii="Arial" w:hAnsi="Arial" w:cs="Arial"/>
          <w:snapToGrid w:val="0"/>
          <w:lang w:val="ru-RU"/>
        </w:rPr>
        <w:t>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Голубовская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Н. И. Искусство педализации (о музыкальном исполнительстве) / Н. И. </w:t>
      </w:r>
      <w:proofErr w:type="spellStart"/>
      <w:r w:rsidRPr="00A37FCB">
        <w:rPr>
          <w:rFonts w:ascii="Arial" w:hAnsi="Arial" w:cs="Arial"/>
          <w:snapToGrid w:val="0"/>
          <w:lang w:val="ru-RU"/>
        </w:rPr>
        <w:t>Голубовская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Л.: Музыка, 1967. – 111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Горенко Л. М. Робота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над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музичним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твором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метод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>оради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 Горенко Л. М. – К.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Музична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Україна</w:t>
      </w:r>
      <w:proofErr w:type="spellEnd"/>
      <w:r w:rsidRPr="00A37FCB">
        <w:rPr>
          <w:rFonts w:ascii="Arial" w:hAnsi="Arial" w:cs="Arial"/>
          <w:snapToGrid w:val="0"/>
          <w:lang w:val="ru-RU"/>
        </w:rPr>
        <w:t>, 1982. – 52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Гофман И. Фортепианная игра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ответы на вопросы о фортепианной игре / Гофман И. – М.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Музгиз</w:t>
      </w:r>
      <w:proofErr w:type="spellEnd"/>
      <w:r w:rsidRPr="00A37FCB">
        <w:rPr>
          <w:rFonts w:ascii="Arial" w:hAnsi="Arial" w:cs="Arial"/>
          <w:snapToGrid w:val="0"/>
          <w:lang w:val="ru-RU"/>
        </w:rPr>
        <w:t>, 1961. – 224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 xml:space="preserve"> В. </w:t>
      </w:r>
      <w:proofErr w:type="spellStart"/>
      <w:r w:rsidRPr="00A37FCB">
        <w:rPr>
          <w:rFonts w:ascii="Arial" w:hAnsi="Arial" w:cs="Arial"/>
          <w:snapToGrid w:val="0"/>
        </w:rPr>
        <w:t>Возвращение</w:t>
      </w:r>
      <w:proofErr w:type="spellEnd"/>
      <w:r w:rsidRPr="00A37FCB">
        <w:rPr>
          <w:rFonts w:ascii="Arial" w:hAnsi="Arial" w:cs="Arial"/>
          <w:snapToGrid w:val="0"/>
        </w:rPr>
        <w:t xml:space="preserve"> к </w:t>
      </w:r>
      <w:proofErr w:type="spellStart"/>
      <w:r w:rsidRPr="00A37FCB">
        <w:rPr>
          <w:rFonts w:ascii="Arial" w:hAnsi="Arial" w:cs="Arial"/>
          <w:snapToGrid w:val="0"/>
        </w:rPr>
        <w:t>творческой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жизни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Профессиональные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заболевания</w:t>
      </w:r>
      <w:proofErr w:type="spellEnd"/>
      <w:r w:rsidRPr="00A37FCB">
        <w:rPr>
          <w:rFonts w:ascii="Arial" w:hAnsi="Arial" w:cs="Arial"/>
          <w:snapToGrid w:val="0"/>
        </w:rPr>
        <w:t xml:space="preserve"> рук / В. </w:t>
      </w:r>
      <w:proofErr w:type="spellStart"/>
      <w:r w:rsidRPr="00A37FCB">
        <w:rPr>
          <w:rFonts w:ascii="Arial" w:hAnsi="Arial" w:cs="Arial"/>
          <w:snapToGrid w:val="0"/>
        </w:rPr>
        <w:t>Гутерман</w:t>
      </w:r>
      <w:proofErr w:type="spellEnd"/>
      <w:r w:rsidRPr="00A37FCB">
        <w:rPr>
          <w:rFonts w:ascii="Arial" w:hAnsi="Arial" w:cs="Arial"/>
          <w:snapToGrid w:val="0"/>
        </w:rPr>
        <w:t xml:space="preserve">; </w:t>
      </w:r>
      <w:proofErr w:type="spellStart"/>
      <w:r w:rsidRPr="00A37FCB">
        <w:rPr>
          <w:rFonts w:ascii="Arial" w:hAnsi="Arial" w:cs="Arial"/>
          <w:snapToGrid w:val="0"/>
        </w:rPr>
        <w:t>сост</w:t>
      </w:r>
      <w:proofErr w:type="spellEnd"/>
      <w:r w:rsidRPr="00A37FCB">
        <w:rPr>
          <w:rFonts w:ascii="Arial" w:hAnsi="Arial" w:cs="Arial"/>
          <w:snapToGrid w:val="0"/>
        </w:rPr>
        <w:t xml:space="preserve">. С. Фролова. – </w:t>
      </w:r>
      <w:proofErr w:type="spellStart"/>
      <w:r w:rsidRPr="00A37FCB">
        <w:rPr>
          <w:rFonts w:ascii="Arial" w:hAnsi="Arial" w:cs="Arial"/>
          <w:snapToGrid w:val="0"/>
        </w:rPr>
        <w:t>Екатеринбург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Гуманитарно-экологический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лицей</w:t>
      </w:r>
      <w:proofErr w:type="spellEnd"/>
      <w:r w:rsidRPr="00A37FCB">
        <w:rPr>
          <w:rFonts w:ascii="Arial" w:hAnsi="Arial" w:cs="Arial"/>
          <w:snapToGrid w:val="0"/>
        </w:rPr>
        <w:t>, 1994. – 89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Давидов М. А. Теоретичні основи формування виконавської майстерності баяніста (акордеоніста) : підручник для </w:t>
      </w:r>
      <w:proofErr w:type="spellStart"/>
      <w:r w:rsidRPr="00A37FCB">
        <w:rPr>
          <w:rFonts w:ascii="Arial" w:hAnsi="Arial" w:cs="Arial"/>
          <w:snapToGrid w:val="0"/>
        </w:rPr>
        <w:t>вищ</w:t>
      </w:r>
      <w:proofErr w:type="spellEnd"/>
      <w:r w:rsidRPr="00A37FCB">
        <w:rPr>
          <w:rFonts w:ascii="Arial" w:hAnsi="Arial" w:cs="Arial"/>
          <w:snapToGrid w:val="0"/>
        </w:rPr>
        <w:t xml:space="preserve">. та середніх муз.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закладів </w:t>
      </w:r>
      <w:r w:rsidRPr="00A37FCB">
        <w:rPr>
          <w:rFonts w:ascii="Arial" w:hAnsi="Arial" w:cs="Arial"/>
          <w:snapToGrid w:val="0"/>
        </w:rPr>
        <w:lastRenderedPageBreak/>
        <w:t>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М.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А.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Давидов.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– К. : Муз. Україна, 2004. – 290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Заднепровская</w:t>
      </w:r>
      <w:proofErr w:type="spellEnd"/>
      <w:r w:rsidRPr="00A37FCB">
        <w:rPr>
          <w:rFonts w:ascii="Arial" w:hAnsi="Arial" w:cs="Arial"/>
          <w:snapToGrid w:val="0"/>
        </w:rPr>
        <w:t xml:space="preserve"> Г. В. </w:t>
      </w:r>
      <w:proofErr w:type="spellStart"/>
      <w:r w:rsidRPr="00A37FCB">
        <w:rPr>
          <w:rFonts w:ascii="Arial" w:hAnsi="Arial" w:cs="Arial"/>
          <w:snapToGrid w:val="0"/>
        </w:rPr>
        <w:t>Анализ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произведений</w:t>
      </w:r>
      <w:proofErr w:type="spellEnd"/>
      <w:r w:rsidRPr="00A37FCB">
        <w:rPr>
          <w:rFonts w:ascii="Arial" w:hAnsi="Arial" w:cs="Arial"/>
          <w:snapToGrid w:val="0"/>
        </w:rPr>
        <w:t xml:space="preserve"> : </w:t>
      </w:r>
      <w:proofErr w:type="spellStart"/>
      <w:r w:rsidRPr="00A37FCB">
        <w:rPr>
          <w:rFonts w:ascii="Arial" w:hAnsi="Arial" w:cs="Arial"/>
          <w:snapToGrid w:val="0"/>
        </w:rPr>
        <w:t>учеб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пособие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студ</w:t>
      </w:r>
      <w:proofErr w:type="spellEnd"/>
      <w:r w:rsidRPr="00A37FCB">
        <w:rPr>
          <w:rFonts w:ascii="Arial" w:hAnsi="Arial" w:cs="Arial"/>
          <w:snapToGrid w:val="0"/>
        </w:rPr>
        <w:t xml:space="preserve">. муз.-пед. училищ и </w:t>
      </w:r>
      <w:proofErr w:type="spellStart"/>
      <w:r w:rsidRPr="00A37FCB">
        <w:rPr>
          <w:rFonts w:ascii="Arial" w:hAnsi="Arial" w:cs="Arial"/>
          <w:snapToGrid w:val="0"/>
        </w:rPr>
        <w:t>колледжей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Заднепровская</w:t>
      </w:r>
      <w:proofErr w:type="spellEnd"/>
      <w:r w:rsidRPr="00A37FCB">
        <w:rPr>
          <w:rFonts w:ascii="Arial" w:hAnsi="Arial" w:cs="Arial"/>
          <w:snapToGrid w:val="0"/>
        </w:rPr>
        <w:t xml:space="preserve"> Г. В. – М. : </w:t>
      </w:r>
      <w:proofErr w:type="spellStart"/>
      <w:r w:rsidRPr="00A37FCB">
        <w:rPr>
          <w:rFonts w:ascii="Arial" w:hAnsi="Arial" w:cs="Arial"/>
          <w:snapToGrid w:val="0"/>
        </w:rPr>
        <w:t>Гуманит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>. центр ВЛАДОС, 2003. – 272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 xml:space="preserve"> Ф. Метода </w:t>
      </w:r>
      <w:proofErr w:type="spellStart"/>
      <w:r w:rsidRPr="00A37FCB">
        <w:rPr>
          <w:rFonts w:ascii="Arial" w:hAnsi="Arial" w:cs="Arial"/>
          <w:snapToGrid w:val="0"/>
        </w:rPr>
        <w:t>учения</w:t>
      </w:r>
      <w:proofErr w:type="spellEnd"/>
      <w:r w:rsidRPr="00A37FCB">
        <w:rPr>
          <w:rFonts w:ascii="Arial" w:hAnsi="Arial" w:cs="Arial"/>
          <w:snapToGrid w:val="0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</w:rPr>
        <w:t>фортепиано</w:t>
      </w:r>
      <w:proofErr w:type="spellEnd"/>
      <w:r w:rsidRPr="00A37FCB">
        <w:rPr>
          <w:rFonts w:ascii="Arial" w:hAnsi="Arial" w:cs="Arial"/>
          <w:snapToGrid w:val="0"/>
        </w:rPr>
        <w:t xml:space="preserve"> с </w:t>
      </w:r>
      <w:proofErr w:type="spellStart"/>
      <w:r w:rsidRPr="00A37FCB">
        <w:rPr>
          <w:rFonts w:ascii="Arial" w:hAnsi="Arial" w:cs="Arial"/>
          <w:snapToGrid w:val="0"/>
        </w:rPr>
        <w:t>помощью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ру-ковода</w:t>
      </w:r>
      <w:proofErr w:type="spellEnd"/>
      <w:r w:rsidRPr="00A37FCB">
        <w:rPr>
          <w:rFonts w:ascii="Arial" w:hAnsi="Arial" w:cs="Arial"/>
          <w:snapToGrid w:val="0"/>
        </w:rPr>
        <w:t xml:space="preserve"> для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консерваторий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Европы</w:t>
      </w:r>
      <w:proofErr w:type="spellEnd"/>
      <w:r w:rsidRPr="00A37FCB">
        <w:rPr>
          <w:rFonts w:ascii="Arial" w:hAnsi="Arial" w:cs="Arial"/>
          <w:snapToGrid w:val="0"/>
        </w:rPr>
        <w:t xml:space="preserve"> / Ф. </w:t>
      </w:r>
      <w:proofErr w:type="spellStart"/>
      <w:r w:rsidRPr="00A37FCB">
        <w:rPr>
          <w:rFonts w:ascii="Arial" w:hAnsi="Arial" w:cs="Arial"/>
          <w:snapToGrid w:val="0"/>
        </w:rPr>
        <w:t>Калькбреннер</w:t>
      </w:r>
      <w:proofErr w:type="spellEnd"/>
      <w:r w:rsidRPr="00A37FCB">
        <w:rPr>
          <w:rFonts w:ascii="Arial" w:hAnsi="Arial" w:cs="Arial"/>
          <w:snapToGrid w:val="0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</w:rPr>
        <w:t>СПб</w:t>
      </w:r>
      <w:proofErr w:type="spellEnd"/>
      <w:r w:rsidRPr="00A37FCB">
        <w:rPr>
          <w:rFonts w:ascii="Arial" w:hAnsi="Arial" w:cs="Arial"/>
          <w:snapToGrid w:val="0"/>
        </w:rPr>
        <w:t>. : Б. и., 1837. – 87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Кашкадамова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Н. Б.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Мистецтво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виконання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музики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на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клавішно-струнних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інструментах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Наталія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Кашкадамова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К.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Освіта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України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2009. – 416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Князєв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В Ф.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Теоретичні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основи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виконавської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>ідготовки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баяніста-акордеоніста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навч.-метод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посіб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/ Владислав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Князєв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Івано-Франківськ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Місто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НВ, 2011. – 216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Коган Г. М. Вопросы пианизма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Избранные статьи / Г. М. Коган. – М.: Сов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к</w:t>
      </w:r>
      <w:proofErr w:type="gramEnd"/>
      <w:r w:rsidRPr="00A37FCB">
        <w:rPr>
          <w:rFonts w:ascii="Arial" w:hAnsi="Arial" w:cs="Arial"/>
          <w:snapToGrid w:val="0"/>
          <w:lang w:val="ru-RU"/>
        </w:rPr>
        <w:t>омпозитор, 1968. – 461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Корто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О фортепианном искусстве /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Корто</w:t>
      </w:r>
      <w:proofErr w:type="spellEnd"/>
      <w:r w:rsidRPr="00A37FCB">
        <w:rPr>
          <w:rFonts w:ascii="Arial" w:hAnsi="Arial" w:cs="Arial"/>
          <w:snapToGrid w:val="0"/>
          <w:lang w:val="ru-RU"/>
        </w:rPr>
        <w:t>. М.: Музыка, 1965. – 363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Корыхалова Н. П. Играем гаммы : учеб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п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особие / Н. П. Корыхалова. – СПб. : Композитор, 2003. – 84 </w:t>
      </w:r>
      <w:proofErr w:type="gramStart"/>
      <w:r w:rsidRPr="00A37FCB">
        <w:rPr>
          <w:rFonts w:ascii="Arial" w:hAnsi="Arial" w:cs="Arial"/>
          <w:snapToGrid w:val="0"/>
          <w:lang w:val="ru-RU"/>
        </w:rPr>
        <w:t>с</w:t>
      </w:r>
      <w:proofErr w:type="gramEnd"/>
      <w:r w:rsidRPr="00A37FCB">
        <w:rPr>
          <w:rFonts w:ascii="Arial" w:hAnsi="Arial" w:cs="Arial"/>
          <w:snapToGrid w:val="0"/>
          <w:lang w:val="ru-RU"/>
        </w:rPr>
        <w:t>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Корыхалова Н. П. Увидеть в нотном тексте…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О некоторых проблемах, с которыми сталкиваются пианисты (и не только они) / Корыхалова Н. П.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gramEnd"/>
      <w:r w:rsidRPr="00A37FCB">
        <w:rPr>
          <w:rFonts w:ascii="Arial" w:hAnsi="Arial" w:cs="Arial"/>
          <w:snapToGrid w:val="0"/>
          <w:lang w:val="ru-RU"/>
        </w:rPr>
        <w:t>Композитор•Санкт-Петербург, 2008. – 256 с., нот.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Либерман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Е. Я. Творческая работа пианиста с авторским текстом / </w:t>
      </w:r>
      <w:proofErr w:type="spellStart"/>
      <w:r w:rsidRPr="00A37FCB">
        <w:rPr>
          <w:rFonts w:ascii="Arial" w:hAnsi="Arial" w:cs="Arial"/>
          <w:snapToGrid w:val="0"/>
          <w:lang w:val="ru-RU"/>
        </w:rPr>
        <w:t>Либерман</w:t>
      </w:r>
      <w:proofErr w:type="spellEnd"/>
      <w:r w:rsidRPr="00A37FCB">
        <w:rPr>
          <w:rFonts w:ascii="Arial" w:hAnsi="Arial" w:cs="Arial"/>
          <w:snapToGrid w:val="0"/>
          <w:lang w:val="ru-RU"/>
        </w:rPr>
        <w:t> Е. Я. 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1988. – 236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Липс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Ф. Искусство игры на баяне / </w:t>
      </w:r>
      <w:proofErr w:type="spellStart"/>
      <w:r w:rsidRPr="00A37FCB">
        <w:rPr>
          <w:rFonts w:ascii="Arial" w:hAnsi="Arial" w:cs="Arial"/>
          <w:snapToGrid w:val="0"/>
          <w:lang w:val="ru-RU"/>
        </w:rPr>
        <w:t>Липс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Ф.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1985. – 158 с., нот.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</w:t>
      </w:r>
      <w:proofErr w:type="spellStart"/>
      <w:r w:rsidRPr="00A37FCB">
        <w:rPr>
          <w:rFonts w:ascii="Arial" w:hAnsi="Arial" w:cs="Arial"/>
          <w:snapToGrid w:val="0"/>
        </w:rPr>
        <w:t>Строение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музыкальных</w:t>
      </w:r>
      <w:proofErr w:type="spellEnd"/>
      <w:r w:rsidRPr="00A37FCB">
        <w:rPr>
          <w:rFonts w:ascii="Arial" w:hAnsi="Arial" w:cs="Arial"/>
          <w:snapToGrid w:val="0"/>
        </w:rPr>
        <w:t xml:space="preserve"> призведений : </w:t>
      </w:r>
      <w:proofErr w:type="spellStart"/>
      <w:r w:rsidRPr="00A37FCB">
        <w:rPr>
          <w:rFonts w:ascii="Arial" w:hAnsi="Arial" w:cs="Arial"/>
          <w:snapToGrid w:val="0"/>
        </w:rPr>
        <w:t>учеб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пособие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Мазель</w:t>
      </w:r>
      <w:proofErr w:type="spellEnd"/>
      <w:r w:rsidRPr="00A37FCB">
        <w:rPr>
          <w:rFonts w:ascii="Arial" w:hAnsi="Arial" w:cs="Arial"/>
          <w:snapToGrid w:val="0"/>
        </w:rPr>
        <w:t xml:space="preserve"> Л. А. – [2-е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доп</w:t>
      </w:r>
      <w:proofErr w:type="spellEnd"/>
      <w:r w:rsidRPr="00A37FCB">
        <w:rPr>
          <w:rFonts w:ascii="Arial" w:hAnsi="Arial" w:cs="Arial"/>
          <w:snapToGrid w:val="0"/>
        </w:rPr>
        <w:t xml:space="preserve">. и </w:t>
      </w:r>
      <w:proofErr w:type="spellStart"/>
      <w:r w:rsidRPr="00A37FCB">
        <w:rPr>
          <w:rFonts w:ascii="Arial" w:hAnsi="Arial" w:cs="Arial"/>
          <w:snapToGrid w:val="0"/>
        </w:rPr>
        <w:t>перераб</w:t>
      </w:r>
      <w:proofErr w:type="spellEnd"/>
      <w:r w:rsidRPr="00A37FCB">
        <w:rPr>
          <w:rFonts w:ascii="Arial" w:hAnsi="Arial" w:cs="Arial"/>
          <w:snapToGrid w:val="0"/>
        </w:rPr>
        <w:t xml:space="preserve">.]. – М. 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1979. – 536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Майкапар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Как работать на рояле / С.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Майкапар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 : Гос.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и</w:t>
      </w:r>
      <w:proofErr w:type="gramEnd"/>
      <w:r w:rsidRPr="00A37FCB">
        <w:rPr>
          <w:rFonts w:ascii="Arial" w:hAnsi="Arial" w:cs="Arial"/>
          <w:snapToGrid w:val="0"/>
          <w:lang w:val="ru-RU"/>
        </w:rPr>
        <w:t>зд-во, 1963. – 32 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Максимов В. А. Баян. Основы исполнительства и педагогики. Психомоторная теория артикуляции на баяне : пособие для учащихся и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педагов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ш</w:t>
      </w:r>
      <w:proofErr w:type="gramEnd"/>
      <w:r w:rsidRPr="00A37FCB">
        <w:rPr>
          <w:rFonts w:ascii="Arial" w:hAnsi="Arial" w:cs="Arial"/>
          <w:snapToGrid w:val="0"/>
          <w:lang w:val="ru-RU"/>
        </w:rPr>
        <w:t>кол, училищ, ВУЗов / В. Максимов. – СПб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 : </w:t>
      </w:r>
      <w:proofErr w:type="gramEnd"/>
      <w:r w:rsidRPr="00A37FCB">
        <w:rPr>
          <w:rFonts w:ascii="Arial" w:hAnsi="Arial" w:cs="Arial"/>
          <w:snapToGrid w:val="0"/>
          <w:lang w:val="ru-RU"/>
        </w:rPr>
        <w:t>Композитор•Санкт-Петербург, 2003. – 256 с., нот.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К. А. Индивидуальная фортепианная техника / К.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1966. – 220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К. А. Методика индивидуального преподавания игры на фортепиано /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>К.</w:t>
      </w:r>
      <w:r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  <w:lang w:val="ru-RU"/>
        </w:rPr>
        <w:t xml:space="preserve">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Мартинсен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1977. – 128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форма / [ред. Ю. Н. </w:t>
      </w:r>
      <w:proofErr w:type="spellStart"/>
      <w:r w:rsidRPr="00A37FCB">
        <w:rPr>
          <w:rFonts w:ascii="Arial" w:hAnsi="Arial" w:cs="Arial"/>
          <w:snapToGrid w:val="0"/>
        </w:rPr>
        <w:t>Тюлин</w:t>
      </w:r>
      <w:proofErr w:type="spellEnd"/>
      <w:r w:rsidRPr="00A37FCB">
        <w:rPr>
          <w:rFonts w:ascii="Arial" w:hAnsi="Arial" w:cs="Arial"/>
          <w:snapToGrid w:val="0"/>
        </w:rPr>
        <w:t xml:space="preserve">.]. –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 2-е. – М. : </w:t>
      </w:r>
      <w:proofErr w:type="spellStart"/>
      <w:r w:rsidRPr="00A37FCB">
        <w:rPr>
          <w:rFonts w:ascii="Arial" w:hAnsi="Arial" w:cs="Arial"/>
          <w:snapToGrid w:val="0"/>
        </w:rPr>
        <w:t>Музыка</w:t>
      </w:r>
      <w:proofErr w:type="spellEnd"/>
      <w:r w:rsidRPr="00A37FCB">
        <w:rPr>
          <w:rFonts w:ascii="Arial" w:hAnsi="Arial" w:cs="Arial"/>
          <w:snapToGrid w:val="0"/>
        </w:rPr>
        <w:t>, 1974. – 360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энциклопедия</w:t>
      </w:r>
      <w:proofErr w:type="spellEnd"/>
      <w:r w:rsidRPr="00A37FCB">
        <w:rPr>
          <w:rFonts w:ascii="Arial" w:hAnsi="Arial" w:cs="Arial"/>
          <w:snapToGrid w:val="0"/>
        </w:rPr>
        <w:t xml:space="preserve">. – М. : </w:t>
      </w:r>
      <w:proofErr w:type="spellStart"/>
      <w:r w:rsidRPr="00A37FCB">
        <w:rPr>
          <w:rFonts w:ascii="Arial" w:hAnsi="Arial" w:cs="Arial"/>
          <w:snapToGrid w:val="0"/>
        </w:rPr>
        <w:t>Директ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Медиа</w:t>
      </w:r>
      <w:proofErr w:type="spellEnd"/>
      <w:r w:rsidRPr="00A37FCB">
        <w:rPr>
          <w:rFonts w:ascii="Arial" w:hAnsi="Arial" w:cs="Arial"/>
          <w:snapToGrid w:val="0"/>
        </w:rPr>
        <w:t xml:space="preserve"> </w:t>
      </w:r>
      <w:proofErr w:type="spellStart"/>
      <w:r w:rsidRPr="00A37FCB">
        <w:rPr>
          <w:rFonts w:ascii="Arial" w:hAnsi="Arial" w:cs="Arial"/>
          <w:snapToGrid w:val="0"/>
        </w:rPr>
        <w:t>Паблишинг</w:t>
      </w:r>
      <w:proofErr w:type="spellEnd"/>
      <w:r w:rsidRPr="00A37FCB">
        <w:rPr>
          <w:rFonts w:ascii="Arial" w:hAnsi="Arial" w:cs="Arial"/>
          <w:snapToGrid w:val="0"/>
        </w:rPr>
        <w:t>, 2006. – 23795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Нейгауз Г.  Г. Об искусстве фортепианной игры / Г. Нейгауз. – М. : Гос. муз</w:t>
      </w:r>
      <w:proofErr w:type="gramStart"/>
      <w:r w:rsidRPr="00A37FCB">
        <w:rPr>
          <w:rFonts w:ascii="Arial" w:hAnsi="Arial" w:cs="Arial"/>
          <w:snapToGrid w:val="0"/>
          <w:lang w:val="ru-RU"/>
        </w:rPr>
        <w:t>.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gramStart"/>
      <w:r w:rsidRPr="00A37FCB">
        <w:rPr>
          <w:rFonts w:ascii="Arial" w:hAnsi="Arial" w:cs="Arial"/>
          <w:snapToGrid w:val="0"/>
          <w:lang w:val="ru-RU"/>
        </w:rPr>
        <w:t>и</w:t>
      </w:r>
      <w:proofErr w:type="gramEnd"/>
      <w:r w:rsidRPr="00A37FCB">
        <w:rPr>
          <w:rFonts w:ascii="Arial" w:hAnsi="Arial" w:cs="Arial"/>
          <w:snapToGrid w:val="0"/>
          <w:lang w:val="ru-RU"/>
        </w:rPr>
        <w:t>зд-во, 1958. – 318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>Нейгауз Г. Г. Об искусстве фортепианной игры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записки педагога / Нейгауз Г. Г. – [5-е изд.]. – М. : Музыка, 1988. – 240 с., </w:t>
      </w:r>
      <w:proofErr w:type="spellStart"/>
      <w:r w:rsidRPr="00A37FCB">
        <w:rPr>
          <w:rFonts w:ascii="Arial" w:hAnsi="Arial" w:cs="Arial"/>
          <w:snapToGrid w:val="0"/>
          <w:lang w:val="ru-RU"/>
        </w:rPr>
        <w:t>портр</w:t>
      </w:r>
      <w:proofErr w:type="spellEnd"/>
      <w:r w:rsidRPr="00A37FCB">
        <w:rPr>
          <w:rFonts w:ascii="Arial" w:hAnsi="Arial" w:cs="Arial"/>
          <w:snapToGrid w:val="0"/>
          <w:lang w:val="ru-RU"/>
        </w:rPr>
        <w:t>., ил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., </w:t>
      </w:r>
      <w:proofErr w:type="gramEnd"/>
      <w:r w:rsidRPr="00A37FCB">
        <w:rPr>
          <w:rFonts w:ascii="Arial" w:hAnsi="Arial" w:cs="Arial"/>
          <w:snapToGrid w:val="0"/>
          <w:lang w:val="ru-RU"/>
        </w:rPr>
        <w:t>нот.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 xml:space="preserve"> О. М. Методика викладання гри на народних інструментах : навчальний посібник / О. М. </w:t>
      </w:r>
      <w:proofErr w:type="spellStart"/>
      <w:r w:rsidRPr="00A37FCB">
        <w:rPr>
          <w:rFonts w:ascii="Arial" w:hAnsi="Arial" w:cs="Arial"/>
          <w:snapToGrid w:val="0"/>
        </w:rPr>
        <w:t>Олексюк</w:t>
      </w:r>
      <w:proofErr w:type="spellEnd"/>
      <w:r w:rsidRPr="00A37FCB">
        <w:rPr>
          <w:rFonts w:ascii="Arial" w:hAnsi="Arial" w:cs="Arial"/>
          <w:snapToGrid w:val="0"/>
        </w:rPr>
        <w:t xml:space="preserve">. – К. : </w:t>
      </w:r>
      <w:proofErr w:type="spellStart"/>
      <w:r w:rsidRPr="00A37FCB">
        <w:rPr>
          <w:rFonts w:ascii="Arial" w:hAnsi="Arial" w:cs="Arial"/>
          <w:snapToGrid w:val="0"/>
        </w:rPr>
        <w:t>ДАККіМ</w:t>
      </w:r>
      <w:proofErr w:type="spellEnd"/>
      <w:r w:rsidRPr="00A37FCB">
        <w:rPr>
          <w:rFonts w:ascii="Arial" w:hAnsi="Arial" w:cs="Arial"/>
          <w:snapToGrid w:val="0"/>
        </w:rPr>
        <w:t>, 2004. – 135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 І. Г. Гра на баяні : метод. статті : [пер. з рос.] / І. Г. </w:t>
      </w:r>
      <w:proofErr w:type="spellStart"/>
      <w:r w:rsidRPr="00A37FCB">
        <w:rPr>
          <w:rFonts w:ascii="Arial" w:hAnsi="Arial" w:cs="Arial"/>
          <w:snapToGrid w:val="0"/>
        </w:rPr>
        <w:t>Пуриц</w:t>
      </w:r>
      <w:proofErr w:type="spellEnd"/>
      <w:r w:rsidRPr="00A37FCB">
        <w:rPr>
          <w:rFonts w:ascii="Arial" w:hAnsi="Arial" w:cs="Arial"/>
          <w:snapToGrid w:val="0"/>
        </w:rPr>
        <w:t xml:space="preserve">. – Тернопіль : Навчальна </w:t>
      </w:r>
      <w:proofErr w:type="spellStart"/>
      <w:r w:rsidRPr="00A37FCB">
        <w:rPr>
          <w:rFonts w:ascii="Arial" w:hAnsi="Arial" w:cs="Arial"/>
          <w:snapToGrid w:val="0"/>
        </w:rPr>
        <w:t>книга–Богдан</w:t>
      </w:r>
      <w:proofErr w:type="spellEnd"/>
      <w:r w:rsidRPr="00A37FCB">
        <w:rPr>
          <w:rFonts w:ascii="Arial" w:hAnsi="Arial" w:cs="Arial"/>
          <w:snapToGrid w:val="0"/>
        </w:rPr>
        <w:t>, 2007. – 232 c.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Радзівіл Т. А. </w:t>
      </w:r>
      <w:proofErr w:type="spellStart"/>
      <w:r w:rsidRPr="00A37FCB">
        <w:rPr>
          <w:rFonts w:ascii="Arial" w:hAnsi="Arial" w:cs="Arial"/>
          <w:snapToGrid w:val="0"/>
        </w:rPr>
        <w:t>Теоретико-методичні</w:t>
      </w:r>
      <w:proofErr w:type="spellEnd"/>
      <w:r w:rsidRPr="00A37FCB">
        <w:rPr>
          <w:rFonts w:ascii="Arial" w:hAnsi="Arial" w:cs="Arial"/>
          <w:snapToGrid w:val="0"/>
        </w:rPr>
        <w:t xml:space="preserve"> основи формування виконавської майстерності баяністів-акордеоністів в умовах мистецько-педагогічної освіти : </w:t>
      </w:r>
      <w:proofErr w:type="spellStart"/>
      <w:r w:rsidRPr="00A37FCB">
        <w:rPr>
          <w:rFonts w:ascii="Arial" w:hAnsi="Arial" w:cs="Arial"/>
          <w:snapToGrid w:val="0"/>
        </w:rPr>
        <w:t>навч.-метод</w:t>
      </w:r>
      <w:proofErr w:type="spellEnd"/>
      <w:r w:rsidRPr="00A37FCB">
        <w:rPr>
          <w:rFonts w:ascii="Arial" w:hAnsi="Arial" w:cs="Arial"/>
          <w:snapToGrid w:val="0"/>
        </w:rPr>
        <w:t xml:space="preserve">. </w:t>
      </w:r>
      <w:proofErr w:type="spellStart"/>
      <w:r w:rsidRPr="00A37FCB">
        <w:rPr>
          <w:rFonts w:ascii="Arial" w:hAnsi="Arial" w:cs="Arial"/>
          <w:snapToGrid w:val="0"/>
        </w:rPr>
        <w:t>посіб</w:t>
      </w:r>
      <w:proofErr w:type="spellEnd"/>
      <w:r w:rsidRPr="00A37FCB">
        <w:rPr>
          <w:rFonts w:ascii="Arial" w:hAnsi="Arial" w:cs="Arial"/>
          <w:snapToGrid w:val="0"/>
        </w:rPr>
        <w:t>. / Радзівіл Т. А. – Умань : ФОП Жовтий О. О., 2014. – 129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 xml:space="preserve"> О. П. </w:t>
      </w:r>
      <w:proofErr w:type="spellStart"/>
      <w:r w:rsidRPr="00A37FCB">
        <w:rPr>
          <w:rFonts w:ascii="Arial" w:hAnsi="Arial" w:cs="Arial"/>
          <w:snapToGrid w:val="0"/>
        </w:rPr>
        <w:t>Педагогика</w:t>
      </w:r>
      <w:proofErr w:type="spellEnd"/>
      <w:r w:rsidRPr="00A37FCB">
        <w:rPr>
          <w:rFonts w:ascii="Arial" w:hAnsi="Arial" w:cs="Arial"/>
          <w:snapToGrid w:val="0"/>
        </w:rPr>
        <w:t xml:space="preserve"> : загальна та мистецька : навчальний посібник /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О.</w:t>
      </w:r>
      <w:r w:rsidRPr="00A37FCB">
        <w:rPr>
          <w:rFonts w:ascii="Arial" w:hAnsi="Arial" w:cs="Arial"/>
          <w:snapToGrid w:val="0"/>
          <w:lang w:val="ru-RU"/>
        </w:rPr>
        <w:t> </w:t>
      </w:r>
      <w:r w:rsidRPr="00A37FCB">
        <w:rPr>
          <w:rFonts w:ascii="Arial" w:hAnsi="Arial" w:cs="Arial"/>
          <w:snapToGrid w:val="0"/>
        </w:rPr>
        <w:t>П.</w:t>
      </w:r>
      <w:r w:rsidRPr="00A37FCB">
        <w:rPr>
          <w:rFonts w:ascii="Arial" w:hAnsi="Arial" w:cs="Arial"/>
          <w:snapToGrid w:val="0"/>
          <w:lang w:val="ru-RU"/>
        </w:rPr>
        <w:t> </w:t>
      </w:r>
      <w:proofErr w:type="spellStart"/>
      <w:r w:rsidRPr="00A37FCB">
        <w:rPr>
          <w:rFonts w:ascii="Arial" w:hAnsi="Arial" w:cs="Arial"/>
          <w:snapToGrid w:val="0"/>
        </w:rPr>
        <w:t>Рудницька</w:t>
      </w:r>
      <w:proofErr w:type="spellEnd"/>
      <w:r w:rsidRPr="00A37FCB">
        <w:rPr>
          <w:rFonts w:ascii="Arial" w:hAnsi="Arial" w:cs="Arial"/>
          <w:snapToGrid w:val="0"/>
        </w:rPr>
        <w:t>. – Тернопіль : Навчальна книга – Богдан, 2005. – 360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Работа пианиста над музыкальным произведением / С. </w:t>
      </w: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М.;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1964. – 186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С. Работа пианиста над техникой / С.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Савшинский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1968. – 107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Семешко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Виконавська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майстерність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баяніста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r w:rsidRPr="00A37FCB">
        <w:rPr>
          <w:rFonts w:ascii="Arial" w:hAnsi="Arial" w:cs="Arial"/>
          <w:snapToGrid w:val="0"/>
          <w:lang w:val="ru-RU"/>
        </w:rPr>
        <w:t>Методичні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основи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: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</w:t>
      </w:r>
      <w:proofErr w:type="spellStart"/>
      <w:proofErr w:type="gramStart"/>
      <w:r w:rsidRPr="00A37FCB">
        <w:rPr>
          <w:rFonts w:ascii="Arial" w:hAnsi="Arial" w:cs="Arial"/>
          <w:snapToGrid w:val="0"/>
          <w:lang w:val="ru-RU"/>
        </w:rPr>
        <w:t>пос</w:t>
      </w:r>
      <w:proofErr w:type="gramEnd"/>
      <w:r w:rsidRPr="00A37FCB">
        <w:rPr>
          <w:rFonts w:ascii="Arial" w:hAnsi="Arial" w:cs="Arial"/>
          <w:snapToGrid w:val="0"/>
          <w:lang w:val="ru-RU"/>
        </w:rPr>
        <w:t>іб</w:t>
      </w:r>
      <w:proofErr w:type="spellEnd"/>
      <w:r w:rsidRPr="00A37FCB">
        <w:rPr>
          <w:rFonts w:ascii="Arial" w:hAnsi="Arial" w:cs="Arial"/>
          <w:snapToGrid w:val="0"/>
          <w:lang w:val="ru-RU"/>
        </w:rPr>
        <w:t>. /</w:t>
      </w:r>
      <w:r w:rsidRPr="00A37FCB">
        <w:rPr>
          <w:rFonts w:ascii="Arial" w:hAnsi="Arial" w:cs="Arial"/>
          <w:snapToGrid w:val="0"/>
          <w:lang w:val="en-US"/>
        </w:rPr>
        <w:t> </w:t>
      </w:r>
      <w:proofErr w:type="spellStart"/>
      <w:r w:rsidRPr="00A37FCB">
        <w:rPr>
          <w:rFonts w:ascii="Arial" w:hAnsi="Arial" w:cs="Arial"/>
          <w:snapToGrid w:val="0"/>
          <w:lang w:val="ru-RU"/>
        </w:rPr>
        <w:t>Анатолій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Семешко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Тернопіль</w:t>
      </w:r>
      <w:proofErr w:type="spellEnd"/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</w:t>
      </w:r>
      <w:proofErr w:type="spellStart"/>
      <w:r w:rsidRPr="00A37FCB">
        <w:rPr>
          <w:rFonts w:ascii="Arial" w:hAnsi="Arial" w:cs="Arial"/>
          <w:snapToGrid w:val="0"/>
          <w:lang w:val="ru-RU"/>
        </w:rPr>
        <w:t>Навчальна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книга–Богдан, 2009. – 144 c.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</w:rPr>
        <w:t xml:space="preserve">Смаглій Г. А. Основи теорії музики : підручник для </w:t>
      </w:r>
      <w:proofErr w:type="spellStart"/>
      <w:r w:rsidRPr="00A37FCB">
        <w:rPr>
          <w:rFonts w:ascii="Arial" w:hAnsi="Arial" w:cs="Arial"/>
          <w:snapToGrid w:val="0"/>
        </w:rPr>
        <w:t>навч</w:t>
      </w:r>
      <w:proofErr w:type="spellEnd"/>
      <w:r w:rsidRPr="00A37FCB">
        <w:rPr>
          <w:rFonts w:ascii="Arial" w:hAnsi="Arial" w:cs="Arial"/>
          <w:snapToGrid w:val="0"/>
        </w:rPr>
        <w:t xml:space="preserve">. закладів освіти, культури і мистецтв / Смаглій Г. А., </w:t>
      </w:r>
      <w:proofErr w:type="spellStart"/>
      <w:r w:rsidRPr="00A37FCB">
        <w:rPr>
          <w:rFonts w:ascii="Arial" w:hAnsi="Arial" w:cs="Arial"/>
          <w:snapToGrid w:val="0"/>
        </w:rPr>
        <w:t>Маловик</w:t>
      </w:r>
      <w:proofErr w:type="spellEnd"/>
      <w:r w:rsidRPr="00A37FCB">
        <w:rPr>
          <w:rFonts w:ascii="Arial" w:hAnsi="Arial" w:cs="Arial"/>
          <w:snapToGrid w:val="0"/>
        </w:rPr>
        <w:t xml:space="preserve"> Л. В. – [3–тє вид., </w:t>
      </w:r>
      <w:proofErr w:type="spellStart"/>
      <w:r w:rsidRPr="00A37FCB">
        <w:rPr>
          <w:rFonts w:ascii="Arial" w:hAnsi="Arial" w:cs="Arial"/>
          <w:snapToGrid w:val="0"/>
        </w:rPr>
        <w:t>перер</w:t>
      </w:r>
      <w:proofErr w:type="spellEnd"/>
      <w:r w:rsidRPr="00A37FCB">
        <w:rPr>
          <w:rFonts w:ascii="Arial" w:hAnsi="Arial" w:cs="Arial"/>
          <w:snapToGrid w:val="0"/>
        </w:rPr>
        <w:t xml:space="preserve">. і </w:t>
      </w:r>
      <w:proofErr w:type="spellStart"/>
      <w:r w:rsidRPr="00A37FCB">
        <w:rPr>
          <w:rFonts w:ascii="Arial" w:hAnsi="Arial" w:cs="Arial"/>
          <w:snapToGrid w:val="0"/>
        </w:rPr>
        <w:t>доп</w:t>
      </w:r>
      <w:proofErr w:type="spellEnd"/>
      <w:r w:rsidRPr="00A37FCB">
        <w:rPr>
          <w:rFonts w:ascii="Arial" w:hAnsi="Arial" w:cs="Arial"/>
          <w:snapToGrid w:val="0"/>
        </w:rPr>
        <w:t>.]. – Х. : Факт, 2005.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</w:rPr>
        <w:t>– 384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</w:t>
      </w:r>
      <w:proofErr w:type="spellStart"/>
      <w:r w:rsidRPr="00A37FCB">
        <w:rPr>
          <w:rFonts w:ascii="Arial" w:hAnsi="Arial" w:cs="Arial"/>
          <w:snapToGrid w:val="0"/>
        </w:rPr>
        <w:t>Музыкальная</w:t>
      </w:r>
      <w:proofErr w:type="spellEnd"/>
      <w:r w:rsidRPr="00A37FCB">
        <w:rPr>
          <w:rFonts w:ascii="Arial" w:hAnsi="Arial" w:cs="Arial"/>
          <w:snapToGrid w:val="0"/>
        </w:rPr>
        <w:t xml:space="preserve"> форма : </w:t>
      </w:r>
      <w:proofErr w:type="spellStart"/>
      <w:r w:rsidRPr="00A37FCB">
        <w:rPr>
          <w:rFonts w:ascii="Arial" w:hAnsi="Arial" w:cs="Arial"/>
          <w:snapToGrid w:val="0"/>
        </w:rPr>
        <w:t>учебник</w:t>
      </w:r>
      <w:proofErr w:type="spellEnd"/>
      <w:r w:rsidRPr="00A37FCB">
        <w:rPr>
          <w:rFonts w:ascii="Arial" w:hAnsi="Arial" w:cs="Arial"/>
          <w:snapToGrid w:val="0"/>
        </w:rPr>
        <w:t xml:space="preserve"> / </w:t>
      </w:r>
      <w:proofErr w:type="spellStart"/>
      <w:r w:rsidRPr="00A37FCB">
        <w:rPr>
          <w:rFonts w:ascii="Arial" w:hAnsi="Arial" w:cs="Arial"/>
          <w:snapToGrid w:val="0"/>
        </w:rPr>
        <w:t>Способин</w:t>
      </w:r>
      <w:proofErr w:type="spellEnd"/>
      <w:r w:rsidRPr="00A37FCB">
        <w:rPr>
          <w:rFonts w:ascii="Arial" w:hAnsi="Arial" w:cs="Arial"/>
          <w:snapToGrid w:val="0"/>
        </w:rPr>
        <w:t xml:space="preserve"> И. В. – [7-е </w:t>
      </w:r>
      <w:proofErr w:type="spellStart"/>
      <w:r w:rsidRPr="00A37FCB">
        <w:rPr>
          <w:rFonts w:ascii="Arial" w:hAnsi="Arial" w:cs="Arial"/>
          <w:snapToGrid w:val="0"/>
        </w:rPr>
        <w:t>изд</w:t>
      </w:r>
      <w:proofErr w:type="spellEnd"/>
      <w:r w:rsidRPr="00A37FCB">
        <w:rPr>
          <w:rFonts w:ascii="Arial" w:hAnsi="Arial" w:cs="Arial"/>
          <w:snapToGrid w:val="0"/>
        </w:rPr>
        <w:t xml:space="preserve">.]. – М. : </w:t>
      </w:r>
      <w:proofErr w:type="spellStart"/>
      <w:r w:rsidRPr="00A37FCB">
        <w:rPr>
          <w:rFonts w:ascii="Arial" w:hAnsi="Arial" w:cs="Arial"/>
          <w:snapToGrid w:val="0"/>
        </w:rPr>
        <w:lastRenderedPageBreak/>
        <w:t>Музыка</w:t>
      </w:r>
      <w:proofErr w:type="spellEnd"/>
      <w:r w:rsidRPr="00A37FCB">
        <w:rPr>
          <w:rFonts w:ascii="Arial" w:hAnsi="Arial" w:cs="Arial"/>
          <w:snapToGrid w:val="0"/>
        </w:rPr>
        <w:t>, 1984. – 400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r w:rsidRPr="00A37FCB">
        <w:rPr>
          <w:rFonts w:ascii="Arial" w:hAnsi="Arial" w:cs="Arial"/>
          <w:snapToGrid w:val="0"/>
          <w:lang w:val="ru-RU"/>
        </w:rPr>
        <w:t xml:space="preserve">Теплов Б. М. Психология музыкальных способностей / Б. М. Теплов // </w:t>
      </w:r>
      <w:proofErr w:type="gramStart"/>
      <w:r w:rsidRPr="00A37FCB">
        <w:rPr>
          <w:rFonts w:ascii="Arial" w:hAnsi="Arial" w:cs="Arial"/>
          <w:snapToGrid w:val="0"/>
          <w:lang w:val="ru-RU"/>
        </w:rPr>
        <w:t>Теплов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Б. М. Избранные труды.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1985. – Т.1. – С. 42–223.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Швейцер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Иоган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Себастьян Бах / А. </w:t>
      </w:r>
      <w:proofErr w:type="spellStart"/>
      <w:r w:rsidRPr="00A37FCB">
        <w:rPr>
          <w:rFonts w:ascii="Arial" w:hAnsi="Arial" w:cs="Arial"/>
          <w:snapToGrid w:val="0"/>
          <w:lang w:val="ru-RU"/>
        </w:rPr>
        <w:t>Швейцер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; пер. </w:t>
      </w:r>
      <w:proofErr w:type="gramStart"/>
      <w:r w:rsidRPr="00A37FCB">
        <w:rPr>
          <w:rFonts w:ascii="Arial" w:hAnsi="Arial" w:cs="Arial"/>
          <w:snapToGrid w:val="0"/>
          <w:lang w:val="ru-RU"/>
        </w:rPr>
        <w:t>с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нем. Я. </w:t>
      </w:r>
      <w:proofErr w:type="spellStart"/>
      <w:r w:rsidRPr="00A37FCB">
        <w:rPr>
          <w:rFonts w:ascii="Arial" w:hAnsi="Arial" w:cs="Arial"/>
          <w:snapToGrid w:val="0"/>
          <w:lang w:val="ru-RU"/>
        </w:rPr>
        <w:t>Друскина</w:t>
      </w:r>
      <w:proofErr w:type="spellEnd"/>
      <w:r w:rsidRPr="00A37FCB">
        <w:rPr>
          <w:rFonts w:ascii="Arial" w:hAnsi="Arial" w:cs="Arial"/>
          <w:snapToGrid w:val="0"/>
          <w:lang w:val="ru-RU"/>
        </w:rPr>
        <w:t>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1965. – 725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  <w:lang w:val="ru-RU"/>
        </w:rPr>
      </w:pPr>
      <w:proofErr w:type="spellStart"/>
      <w:r w:rsidRPr="00A37FCB">
        <w:rPr>
          <w:rFonts w:ascii="Arial" w:hAnsi="Arial" w:cs="Arial"/>
          <w:snapToGrid w:val="0"/>
          <w:lang w:val="ru-RU"/>
        </w:rPr>
        <w:t>Шульпяков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О. Вопросы методологии развития двигательной техники музыканта-исполнителя / О. </w:t>
      </w:r>
      <w:proofErr w:type="spellStart"/>
      <w:r w:rsidRPr="00A37FCB">
        <w:rPr>
          <w:rFonts w:ascii="Arial" w:hAnsi="Arial" w:cs="Arial"/>
          <w:snapToGrid w:val="0"/>
          <w:lang w:val="ru-RU"/>
        </w:rPr>
        <w:t>Шульпяков</w:t>
      </w:r>
      <w:proofErr w:type="spellEnd"/>
      <w:r w:rsidRPr="00A37FCB">
        <w:rPr>
          <w:rFonts w:ascii="Arial" w:hAnsi="Arial" w:cs="Arial"/>
          <w:snapToGrid w:val="0"/>
          <w:lang w:val="ru-RU"/>
        </w:rPr>
        <w:t xml:space="preserve"> // Вопросы теории и эстетики музыки. – Л.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</w:t>
      </w:r>
      <w:r w:rsidRPr="00A37FCB">
        <w:rPr>
          <w:rFonts w:ascii="Arial" w:hAnsi="Arial" w:cs="Arial"/>
          <w:snapToGrid w:val="0"/>
        </w:rPr>
        <w:t>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1968. – </w:t>
      </w:r>
      <w:proofErr w:type="spellStart"/>
      <w:r w:rsidRPr="00A37FCB">
        <w:rPr>
          <w:rFonts w:ascii="Arial" w:hAnsi="Arial" w:cs="Arial"/>
          <w:snapToGrid w:val="0"/>
          <w:lang w:val="ru-RU"/>
        </w:rPr>
        <w:t>Вып</w:t>
      </w:r>
      <w:proofErr w:type="spellEnd"/>
      <w:r w:rsidRPr="00A37FCB">
        <w:rPr>
          <w:rFonts w:ascii="Arial" w:hAnsi="Arial" w:cs="Arial"/>
          <w:snapToGrid w:val="0"/>
          <w:lang w:val="ru-RU"/>
        </w:rPr>
        <w:t>.</w:t>
      </w:r>
      <w:r w:rsidRPr="00A37FCB">
        <w:rPr>
          <w:rFonts w:ascii="Arial" w:hAnsi="Arial" w:cs="Arial"/>
          <w:snapToGrid w:val="0"/>
          <w:lang w:val="en-US"/>
        </w:rPr>
        <w:t> </w:t>
      </w:r>
      <w:r w:rsidRPr="00A37FCB">
        <w:rPr>
          <w:rFonts w:ascii="Arial" w:hAnsi="Arial" w:cs="Arial"/>
          <w:snapToGrid w:val="0"/>
          <w:lang w:val="ru-RU"/>
        </w:rPr>
        <w:t>8. – С. 186–206.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r w:rsidRPr="00A37FCB">
        <w:rPr>
          <w:rFonts w:ascii="Arial" w:hAnsi="Arial" w:cs="Arial"/>
          <w:snapToGrid w:val="0"/>
          <w:lang w:val="ru-RU"/>
        </w:rPr>
        <w:t>Щапов А. П. Некоторые вопросы фортепианной техники / А. П. Щапов. – М.</w:t>
      </w:r>
      <w:proofErr w:type="gramStart"/>
      <w:r w:rsidRPr="00A37FCB">
        <w:rPr>
          <w:rFonts w:ascii="Arial" w:hAnsi="Arial" w:cs="Arial"/>
          <w:snapToGrid w:val="0"/>
          <w:lang w:val="ru-RU"/>
        </w:rPr>
        <w:t xml:space="preserve"> :</w:t>
      </w:r>
      <w:proofErr w:type="gramEnd"/>
      <w:r w:rsidRPr="00A37FCB">
        <w:rPr>
          <w:rFonts w:ascii="Arial" w:hAnsi="Arial" w:cs="Arial"/>
          <w:snapToGrid w:val="0"/>
          <w:lang w:val="ru-RU"/>
        </w:rPr>
        <w:t xml:space="preserve"> Музыка, 1968. – 248 с.</w:t>
      </w:r>
    </w:p>
    <w:p w:rsidR="00AB1D02" w:rsidRPr="00A37FCB" w:rsidRDefault="00AB1D02" w:rsidP="00AB1D02">
      <w:pPr>
        <w:widowControl w:val="0"/>
        <w:numPr>
          <w:ilvl w:val="0"/>
          <w:numId w:val="7"/>
        </w:numPr>
        <w:spacing w:line="216" w:lineRule="auto"/>
        <w:contextualSpacing/>
        <w:jc w:val="both"/>
        <w:rPr>
          <w:rFonts w:ascii="Arial" w:hAnsi="Arial" w:cs="Arial"/>
          <w:snapToGrid w:val="0"/>
        </w:rPr>
      </w:pP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Музика : словник-довідник / </w:t>
      </w:r>
      <w:proofErr w:type="spellStart"/>
      <w:r w:rsidRPr="00A37FCB">
        <w:rPr>
          <w:rFonts w:ascii="Arial" w:hAnsi="Arial" w:cs="Arial"/>
          <w:snapToGrid w:val="0"/>
        </w:rPr>
        <w:t>Юцевич</w:t>
      </w:r>
      <w:proofErr w:type="spellEnd"/>
      <w:r w:rsidRPr="00A37FCB">
        <w:rPr>
          <w:rFonts w:ascii="Arial" w:hAnsi="Arial" w:cs="Arial"/>
          <w:snapToGrid w:val="0"/>
        </w:rPr>
        <w:t xml:space="preserve"> Ю. Є. – Тернопіль : Навчальна </w:t>
      </w:r>
      <w:proofErr w:type="spellStart"/>
      <w:r w:rsidRPr="00A37FCB">
        <w:rPr>
          <w:rFonts w:ascii="Arial" w:hAnsi="Arial" w:cs="Arial"/>
          <w:snapToGrid w:val="0"/>
        </w:rPr>
        <w:t>книга–Богдан</w:t>
      </w:r>
      <w:proofErr w:type="spellEnd"/>
      <w:r w:rsidRPr="00A37FCB">
        <w:rPr>
          <w:rFonts w:ascii="Arial" w:hAnsi="Arial" w:cs="Arial"/>
          <w:snapToGrid w:val="0"/>
        </w:rPr>
        <w:t xml:space="preserve">, 2003. – 352 с., 77 нотних </w:t>
      </w:r>
      <w:proofErr w:type="spellStart"/>
      <w:r w:rsidRPr="00A37FCB">
        <w:rPr>
          <w:rFonts w:ascii="Arial" w:hAnsi="Arial" w:cs="Arial"/>
          <w:snapToGrid w:val="0"/>
        </w:rPr>
        <w:t>прикл</w:t>
      </w:r>
      <w:proofErr w:type="spellEnd"/>
      <w:r w:rsidRPr="00A37FCB">
        <w:rPr>
          <w:rFonts w:ascii="Arial" w:hAnsi="Arial" w:cs="Arial"/>
          <w:snapToGrid w:val="0"/>
        </w:rPr>
        <w:t>. та мал.</w:t>
      </w:r>
    </w:p>
    <w:p w:rsidR="00FA028F" w:rsidRPr="004504D4" w:rsidRDefault="00FA028F" w:rsidP="00FA028F">
      <w:pPr>
        <w:ind w:firstLine="709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b/>
          <w:lang w:val="en-US"/>
        </w:rPr>
        <w:t>14. Forms and teaching methods:</w:t>
      </w:r>
      <w:r w:rsidRPr="004504D4">
        <w:rPr>
          <w:rFonts w:ascii="Arial" w:hAnsi="Arial" w:cs="Arial"/>
          <w:lang w:val="en-US"/>
        </w:rPr>
        <w:t xml:space="preserve"> lectures, practical exercises, oral questioning, using and listening to video and audio recordings of famous musicians, independent and individual work.</w:t>
      </w:r>
    </w:p>
    <w:p w:rsidR="00FA028F" w:rsidRPr="004504D4" w:rsidRDefault="00FA028F" w:rsidP="00FA028F">
      <w:pPr>
        <w:ind w:firstLine="709"/>
        <w:rPr>
          <w:rFonts w:ascii="Arial" w:hAnsi="Arial" w:cs="Arial"/>
          <w:b/>
          <w:lang w:val="en-US"/>
        </w:rPr>
      </w:pPr>
      <w:r w:rsidRPr="004504D4">
        <w:rPr>
          <w:rFonts w:ascii="Arial" w:hAnsi="Arial" w:cs="Arial"/>
          <w:b/>
          <w:lang w:val="en-US"/>
        </w:rPr>
        <w:t xml:space="preserve">13. Methods and evaluation criteria: </w:t>
      </w:r>
    </w:p>
    <w:p w:rsidR="00FA028F" w:rsidRPr="004504D4" w:rsidRDefault="00FA028F" w:rsidP="00FA028F">
      <w:pPr>
        <w:ind w:firstLine="709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>Current control</w:t>
      </w:r>
      <w:r w:rsidR="004504D4">
        <w:rPr>
          <w:rFonts w:ascii="Arial" w:hAnsi="Arial" w:cs="Arial"/>
          <w:lang w:val="en-US"/>
        </w:rPr>
        <w:t xml:space="preserve"> </w:t>
      </w:r>
      <w:r w:rsidRPr="004504D4">
        <w:rPr>
          <w:rFonts w:ascii="Arial" w:hAnsi="Arial" w:cs="Arial"/>
          <w:lang w:val="en-US"/>
        </w:rPr>
        <w:t>(80%): oral questioning, independent and individual work</w:t>
      </w:r>
    </w:p>
    <w:p w:rsidR="00FA028F" w:rsidRPr="004504D4" w:rsidRDefault="00FA028F" w:rsidP="00FA028F">
      <w:pPr>
        <w:ind w:firstLine="709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lang w:val="en-US"/>
        </w:rPr>
        <w:t>Final control</w:t>
      </w:r>
      <w:r w:rsidR="004504D4">
        <w:rPr>
          <w:rFonts w:ascii="Arial" w:hAnsi="Arial" w:cs="Arial"/>
          <w:lang w:val="en-US"/>
        </w:rPr>
        <w:t xml:space="preserve"> </w:t>
      </w:r>
      <w:r w:rsidRPr="004504D4">
        <w:rPr>
          <w:rFonts w:ascii="Arial" w:hAnsi="Arial" w:cs="Arial"/>
          <w:lang w:val="en-US"/>
        </w:rPr>
        <w:t>(20% exam): oral survey</w:t>
      </w:r>
    </w:p>
    <w:p w:rsidR="0013161F" w:rsidRPr="004504D4" w:rsidRDefault="00FA028F" w:rsidP="00FA028F">
      <w:pPr>
        <w:ind w:firstLine="709"/>
        <w:rPr>
          <w:rFonts w:ascii="Arial" w:hAnsi="Arial" w:cs="Arial"/>
          <w:lang w:val="en-US"/>
        </w:rPr>
      </w:pPr>
      <w:r w:rsidRPr="004504D4">
        <w:rPr>
          <w:rFonts w:ascii="Arial" w:hAnsi="Arial" w:cs="Arial"/>
          <w:b/>
          <w:lang w:val="en-US"/>
        </w:rPr>
        <w:t xml:space="preserve">14. Language of instruction: </w:t>
      </w:r>
      <w:r w:rsidRPr="004504D4">
        <w:rPr>
          <w:rFonts w:ascii="Arial" w:hAnsi="Arial" w:cs="Arial"/>
          <w:lang w:val="en-US"/>
        </w:rPr>
        <w:t>Ukrainian</w:t>
      </w:r>
    </w:p>
    <w:sectPr w:rsidR="0013161F" w:rsidRPr="004504D4" w:rsidSect="0024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EC7"/>
    <w:multiLevelType w:val="hybridMultilevel"/>
    <w:tmpl w:val="CEB6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59CD"/>
    <w:multiLevelType w:val="hybridMultilevel"/>
    <w:tmpl w:val="92D4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484"/>
    <w:multiLevelType w:val="hybridMultilevel"/>
    <w:tmpl w:val="F5323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6851"/>
    <w:multiLevelType w:val="hybridMultilevel"/>
    <w:tmpl w:val="7E46B484"/>
    <w:lvl w:ilvl="0" w:tplc="C2CED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2459D"/>
    <w:multiLevelType w:val="hybridMultilevel"/>
    <w:tmpl w:val="CEB6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FE0"/>
    <w:multiLevelType w:val="hybridMultilevel"/>
    <w:tmpl w:val="D02EFC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C78"/>
    <w:rsid w:val="00002FD8"/>
    <w:rsid w:val="00006213"/>
    <w:rsid w:val="00006890"/>
    <w:rsid w:val="000109D0"/>
    <w:rsid w:val="00013CF3"/>
    <w:rsid w:val="000177F1"/>
    <w:rsid w:val="000214CF"/>
    <w:rsid w:val="0002287F"/>
    <w:rsid w:val="000257E3"/>
    <w:rsid w:val="000272AC"/>
    <w:rsid w:val="00031AC2"/>
    <w:rsid w:val="000334B1"/>
    <w:rsid w:val="0003443A"/>
    <w:rsid w:val="000344B2"/>
    <w:rsid w:val="00036433"/>
    <w:rsid w:val="00040B27"/>
    <w:rsid w:val="00041232"/>
    <w:rsid w:val="000412E0"/>
    <w:rsid w:val="000471FA"/>
    <w:rsid w:val="000515E1"/>
    <w:rsid w:val="000517D1"/>
    <w:rsid w:val="00052A8F"/>
    <w:rsid w:val="00055317"/>
    <w:rsid w:val="00055E54"/>
    <w:rsid w:val="00055FEE"/>
    <w:rsid w:val="00060C6B"/>
    <w:rsid w:val="00061B23"/>
    <w:rsid w:val="00063A28"/>
    <w:rsid w:val="00070822"/>
    <w:rsid w:val="0007100F"/>
    <w:rsid w:val="00080D95"/>
    <w:rsid w:val="00081D5E"/>
    <w:rsid w:val="00083B7E"/>
    <w:rsid w:val="00084ACC"/>
    <w:rsid w:val="00087338"/>
    <w:rsid w:val="0009307C"/>
    <w:rsid w:val="000930AC"/>
    <w:rsid w:val="00096E60"/>
    <w:rsid w:val="000A1603"/>
    <w:rsid w:val="000A1AE6"/>
    <w:rsid w:val="000A276C"/>
    <w:rsid w:val="000A3656"/>
    <w:rsid w:val="000A5981"/>
    <w:rsid w:val="000A6F24"/>
    <w:rsid w:val="000B6037"/>
    <w:rsid w:val="000C161C"/>
    <w:rsid w:val="000C37BB"/>
    <w:rsid w:val="000C4C34"/>
    <w:rsid w:val="000D64B1"/>
    <w:rsid w:val="000D6FC4"/>
    <w:rsid w:val="000E33EC"/>
    <w:rsid w:val="000E5454"/>
    <w:rsid w:val="000F5088"/>
    <w:rsid w:val="000F59D9"/>
    <w:rsid w:val="0010107F"/>
    <w:rsid w:val="00102BF8"/>
    <w:rsid w:val="00106990"/>
    <w:rsid w:val="00114854"/>
    <w:rsid w:val="0011486B"/>
    <w:rsid w:val="0012136E"/>
    <w:rsid w:val="00125590"/>
    <w:rsid w:val="0012667D"/>
    <w:rsid w:val="001301CB"/>
    <w:rsid w:val="00130244"/>
    <w:rsid w:val="0013161F"/>
    <w:rsid w:val="0013587D"/>
    <w:rsid w:val="0014024E"/>
    <w:rsid w:val="0014188E"/>
    <w:rsid w:val="0014202E"/>
    <w:rsid w:val="001538F0"/>
    <w:rsid w:val="00160A05"/>
    <w:rsid w:val="00161566"/>
    <w:rsid w:val="00161CC0"/>
    <w:rsid w:val="0016213C"/>
    <w:rsid w:val="00162C67"/>
    <w:rsid w:val="00162CEA"/>
    <w:rsid w:val="0017116E"/>
    <w:rsid w:val="001725A1"/>
    <w:rsid w:val="00174E28"/>
    <w:rsid w:val="00177902"/>
    <w:rsid w:val="001779D5"/>
    <w:rsid w:val="00191336"/>
    <w:rsid w:val="001944B4"/>
    <w:rsid w:val="001966D0"/>
    <w:rsid w:val="001A1A75"/>
    <w:rsid w:val="001A5349"/>
    <w:rsid w:val="001A6E97"/>
    <w:rsid w:val="001B07EE"/>
    <w:rsid w:val="001B3CD2"/>
    <w:rsid w:val="001B4803"/>
    <w:rsid w:val="001B7996"/>
    <w:rsid w:val="001C024F"/>
    <w:rsid w:val="001C7DFD"/>
    <w:rsid w:val="001D0692"/>
    <w:rsid w:val="001D2CA5"/>
    <w:rsid w:val="001D5036"/>
    <w:rsid w:val="001D650C"/>
    <w:rsid w:val="001D7D7A"/>
    <w:rsid w:val="001E1B9F"/>
    <w:rsid w:val="001E1C8E"/>
    <w:rsid w:val="001E35E3"/>
    <w:rsid w:val="001E4F47"/>
    <w:rsid w:val="001E6210"/>
    <w:rsid w:val="001F4D53"/>
    <w:rsid w:val="001F6905"/>
    <w:rsid w:val="001F7172"/>
    <w:rsid w:val="001F7C26"/>
    <w:rsid w:val="00203B78"/>
    <w:rsid w:val="00204AC4"/>
    <w:rsid w:val="00207610"/>
    <w:rsid w:val="00212986"/>
    <w:rsid w:val="002129FF"/>
    <w:rsid w:val="002130E1"/>
    <w:rsid w:val="002254D2"/>
    <w:rsid w:val="00227EC8"/>
    <w:rsid w:val="00231281"/>
    <w:rsid w:val="00236AD6"/>
    <w:rsid w:val="002379B9"/>
    <w:rsid w:val="00240640"/>
    <w:rsid w:val="00240964"/>
    <w:rsid w:val="00242506"/>
    <w:rsid w:val="002450B9"/>
    <w:rsid w:val="00246025"/>
    <w:rsid w:val="0024778B"/>
    <w:rsid w:val="00247C78"/>
    <w:rsid w:val="002504D1"/>
    <w:rsid w:val="00252692"/>
    <w:rsid w:val="00253113"/>
    <w:rsid w:val="0025586A"/>
    <w:rsid w:val="0026420C"/>
    <w:rsid w:val="00265258"/>
    <w:rsid w:val="00280CFD"/>
    <w:rsid w:val="00286A52"/>
    <w:rsid w:val="00295162"/>
    <w:rsid w:val="00296BB2"/>
    <w:rsid w:val="002A0A9C"/>
    <w:rsid w:val="002A5639"/>
    <w:rsid w:val="002B0183"/>
    <w:rsid w:val="002B16CF"/>
    <w:rsid w:val="002B1964"/>
    <w:rsid w:val="002B2A02"/>
    <w:rsid w:val="002B36A7"/>
    <w:rsid w:val="002B4F23"/>
    <w:rsid w:val="002B6323"/>
    <w:rsid w:val="002D1134"/>
    <w:rsid w:val="002D1489"/>
    <w:rsid w:val="002D475E"/>
    <w:rsid w:val="002D58C1"/>
    <w:rsid w:val="002E46F8"/>
    <w:rsid w:val="002F01B9"/>
    <w:rsid w:val="002F170C"/>
    <w:rsid w:val="002F17B3"/>
    <w:rsid w:val="002F3B55"/>
    <w:rsid w:val="002F3D44"/>
    <w:rsid w:val="002F5C18"/>
    <w:rsid w:val="0030127C"/>
    <w:rsid w:val="003013B2"/>
    <w:rsid w:val="00304742"/>
    <w:rsid w:val="00304FAD"/>
    <w:rsid w:val="003052ED"/>
    <w:rsid w:val="003062BB"/>
    <w:rsid w:val="003113F3"/>
    <w:rsid w:val="00311777"/>
    <w:rsid w:val="00312B88"/>
    <w:rsid w:val="00320555"/>
    <w:rsid w:val="00323D27"/>
    <w:rsid w:val="003240F8"/>
    <w:rsid w:val="00324A3D"/>
    <w:rsid w:val="00325C3A"/>
    <w:rsid w:val="00326188"/>
    <w:rsid w:val="00327B27"/>
    <w:rsid w:val="00330E7A"/>
    <w:rsid w:val="003311BD"/>
    <w:rsid w:val="00331E76"/>
    <w:rsid w:val="00340A50"/>
    <w:rsid w:val="00341EFB"/>
    <w:rsid w:val="00346BF0"/>
    <w:rsid w:val="003474E1"/>
    <w:rsid w:val="003505AA"/>
    <w:rsid w:val="00352AD1"/>
    <w:rsid w:val="0035650A"/>
    <w:rsid w:val="00361041"/>
    <w:rsid w:val="003616B9"/>
    <w:rsid w:val="003627DA"/>
    <w:rsid w:val="00363B62"/>
    <w:rsid w:val="003640F0"/>
    <w:rsid w:val="00364BA5"/>
    <w:rsid w:val="003653DF"/>
    <w:rsid w:val="00373881"/>
    <w:rsid w:val="0037604D"/>
    <w:rsid w:val="00386BEB"/>
    <w:rsid w:val="00392410"/>
    <w:rsid w:val="00393485"/>
    <w:rsid w:val="00397FD6"/>
    <w:rsid w:val="003A1313"/>
    <w:rsid w:val="003A41D7"/>
    <w:rsid w:val="003A4213"/>
    <w:rsid w:val="003A4776"/>
    <w:rsid w:val="003A5062"/>
    <w:rsid w:val="003A79BE"/>
    <w:rsid w:val="003B2D36"/>
    <w:rsid w:val="003B3724"/>
    <w:rsid w:val="003E2495"/>
    <w:rsid w:val="003E2530"/>
    <w:rsid w:val="003E2EA8"/>
    <w:rsid w:val="003E44D7"/>
    <w:rsid w:val="003E7133"/>
    <w:rsid w:val="003F0CC4"/>
    <w:rsid w:val="003F50C2"/>
    <w:rsid w:val="003F50F8"/>
    <w:rsid w:val="003F77CF"/>
    <w:rsid w:val="00401615"/>
    <w:rsid w:val="00406C14"/>
    <w:rsid w:val="00411568"/>
    <w:rsid w:val="004129ED"/>
    <w:rsid w:val="00416E83"/>
    <w:rsid w:val="00417BDD"/>
    <w:rsid w:val="00420912"/>
    <w:rsid w:val="00421116"/>
    <w:rsid w:val="0042198E"/>
    <w:rsid w:val="0042494C"/>
    <w:rsid w:val="00431267"/>
    <w:rsid w:val="00441365"/>
    <w:rsid w:val="0044264A"/>
    <w:rsid w:val="00443077"/>
    <w:rsid w:val="004440EC"/>
    <w:rsid w:val="00444622"/>
    <w:rsid w:val="0044562D"/>
    <w:rsid w:val="004458EC"/>
    <w:rsid w:val="0044617C"/>
    <w:rsid w:val="004504D4"/>
    <w:rsid w:val="00450924"/>
    <w:rsid w:val="00452271"/>
    <w:rsid w:val="00454538"/>
    <w:rsid w:val="0045483D"/>
    <w:rsid w:val="0045674E"/>
    <w:rsid w:val="00462167"/>
    <w:rsid w:val="00466D58"/>
    <w:rsid w:val="00471F87"/>
    <w:rsid w:val="00472EB4"/>
    <w:rsid w:val="004757BB"/>
    <w:rsid w:val="00481CCF"/>
    <w:rsid w:val="00482B1D"/>
    <w:rsid w:val="0048492F"/>
    <w:rsid w:val="00491BE0"/>
    <w:rsid w:val="00492488"/>
    <w:rsid w:val="00493B5D"/>
    <w:rsid w:val="004A0CAE"/>
    <w:rsid w:val="004A2B20"/>
    <w:rsid w:val="004A418A"/>
    <w:rsid w:val="004B10BB"/>
    <w:rsid w:val="004B4731"/>
    <w:rsid w:val="004B5828"/>
    <w:rsid w:val="004C42CA"/>
    <w:rsid w:val="004D0BA4"/>
    <w:rsid w:val="004D20E6"/>
    <w:rsid w:val="004D2369"/>
    <w:rsid w:val="004D5F61"/>
    <w:rsid w:val="004D7BCF"/>
    <w:rsid w:val="004E6110"/>
    <w:rsid w:val="004E65A7"/>
    <w:rsid w:val="004E711F"/>
    <w:rsid w:val="004E73DA"/>
    <w:rsid w:val="004F022D"/>
    <w:rsid w:val="004F0E36"/>
    <w:rsid w:val="004F2858"/>
    <w:rsid w:val="004F4F1B"/>
    <w:rsid w:val="004F4FF3"/>
    <w:rsid w:val="004F6E6E"/>
    <w:rsid w:val="004F7961"/>
    <w:rsid w:val="005010AD"/>
    <w:rsid w:val="0050113C"/>
    <w:rsid w:val="005043CC"/>
    <w:rsid w:val="005043DD"/>
    <w:rsid w:val="005047A5"/>
    <w:rsid w:val="0050567C"/>
    <w:rsid w:val="00505C12"/>
    <w:rsid w:val="00510288"/>
    <w:rsid w:val="005137A1"/>
    <w:rsid w:val="00517448"/>
    <w:rsid w:val="005174D3"/>
    <w:rsid w:val="005203D5"/>
    <w:rsid w:val="00521DF2"/>
    <w:rsid w:val="00524138"/>
    <w:rsid w:val="0052427E"/>
    <w:rsid w:val="00525AE2"/>
    <w:rsid w:val="00527FAC"/>
    <w:rsid w:val="00534422"/>
    <w:rsid w:val="005353D1"/>
    <w:rsid w:val="00541095"/>
    <w:rsid w:val="00542843"/>
    <w:rsid w:val="00544C4A"/>
    <w:rsid w:val="00550268"/>
    <w:rsid w:val="00550DE7"/>
    <w:rsid w:val="00551099"/>
    <w:rsid w:val="00551E7F"/>
    <w:rsid w:val="00554095"/>
    <w:rsid w:val="00565801"/>
    <w:rsid w:val="00572A21"/>
    <w:rsid w:val="005778B2"/>
    <w:rsid w:val="00577D98"/>
    <w:rsid w:val="00580A4C"/>
    <w:rsid w:val="00582955"/>
    <w:rsid w:val="00586ED7"/>
    <w:rsid w:val="00587B2A"/>
    <w:rsid w:val="005A1807"/>
    <w:rsid w:val="005A3881"/>
    <w:rsid w:val="005A6504"/>
    <w:rsid w:val="005B511E"/>
    <w:rsid w:val="005B5A74"/>
    <w:rsid w:val="005B5C89"/>
    <w:rsid w:val="005C33EC"/>
    <w:rsid w:val="005C715E"/>
    <w:rsid w:val="005D1E9D"/>
    <w:rsid w:val="005D3273"/>
    <w:rsid w:val="005E17D5"/>
    <w:rsid w:val="005E19F0"/>
    <w:rsid w:val="005E3D9A"/>
    <w:rsid w:val="005E4147"/>
    <w:rsid w:val="005E6EAF"/>
    <w:rsid w:val="005E7ABA"/>
    <w:rsid w:val="005F3304"/>
    <w:rsid w:val="005F5ECE"/>
    <w:rsid w:val="0060362B"/>
    <w:rsid w:val="0060376A"/>
    <w:rsid w:val="00611744"/>
    <w:rsid w:val="0061561C"/>
    <w:rsid w:val="00615702"/>
    <w:rsid w:val="00615EA1"/>
    <w:rsid w:val="00616BFD"/>
    <w:rsid w:val="00620848"/>
    <w:rsid w:val="00620908"/>
    <w:rsid w:val="00622379"/>
    <w:rsid w:val="00622C1C"/>
    <w:rsid w:val="00625C77"/>
    <w:rsid w:val="00630ACD"/>
    <w:rsid w:val="00630D38"/>
    <w:rsid w:val="00636984"/>
    <w:rsid w:val="00641A5C"/>
    <w:rsid w:val="00643B29"/>
    <w:rsid w:val="00644B2C"/>
    <w:rsid w:val="00650AD2"/>
    <w:rsid w:val="00656182"/>
    <w:rsid w:val="00662484"/>
    <w:rsid w:val="006624EC"/>
    <w:rsid w:val="006657BD"/>
    <w:rsid w:val="00666C10"/>
    <w:rsid w:val="00666FC7"/>
    <w:rsid w:val="00671549"/>
    <w:rsid w:val="006719CA"/>
    <w:rsid w:val="00672888"/>
    <w:rsid w:val="00672F27"/>
    <w:rsid w:val="00674394"/>
    <w:rsid w:val="00676A8D"/>
    <w:rsid w:val="00676BDE"/>
    <w:rsid w:val="006820F6"/>
    <w:rsid w:val="00686A0E"/>
    <w:rsid w:val="00690CBC"/>
    <w:rsid w:val="00695E65"/>
    <w:rsid w:val="006A0066"/>
    <w:rsid w:val="006A79C9"/>
    <w:rsid w:val="006B0A2C"/>
    <w:rsid w:val="006B2C6F"/>
    <w:rsid w:val="006B4841"/>
    <w:rsid w:val="006B6735"/>
    <w:rsid w:val="006B6BA5"/>
    <w:rsid w:val="006C132B"/>
    <w:rsid w:val="006C1A91"/>
    <w:rsid w:val="006C26BD"/>
    <w:rsid w:val="006C39A5"/>
    <w:rsid w:val="006C39B3"/>
    <w:rsid w:val="006D6FD3"/>
    <w:rsid w:val="006E35D5"/>
    <w:rsid w:val="006E73E3"/>
    <w:rsid w:val="006F0DC6"/>
    <w:rsid w:val="006F4FB4"/>
    <w:rsid w:val="006F5AB6"/>
    <w:rsid w:val="0070159D"/>
    <w:rsid w:val="0070284F"/>
    <w:rsid w:val="00703CB6"/>
    <w:rsid w:val="007105DB"/>
    <w:rsid w:val="00714C33"/>
    <w:rsid w:val="00725CCA"/>
    <w:rsid w:val="0073646A"/>
    <w:rsid w:val="00740A71"/>
    <w:rsid w:val="0074609B"/>
    <w:rsid w:val="007468C0"/>
    <w:rsid w:val="007471D4"/>
    <w:rsid w:val="007535DF"/>
    <w:rsid w:val="007544B1"/>
    <w:rsid w:val="00761636"/>
    <w:rsid w:val="00761826"/>
    <w:rsid w:val="0078283F"/>
    <w:rsid w:val="0078310F"/>
    <w:rsid w:val="00791F08"/>
    <w:rsid w:val="00793BBB"/>
    <w:rsid w:val="007950EE"/>
    <w:rsid w:val="007A01A2"/>
    <w:rsid w:val="007A702F"/>
    <w:rsid w:val="007B1614"/>
    <w:rsid w:val="007C087E"/>
    <w:rsid w:val="007C5881"/>
    <w:rsid w:val="007C5C2F"/>
    <w:rsid w:val="007D4385"/>
    <w:rsid w:val="007D5F5F"/>
    <w:rsid w:val="007E0D0F"/>
    <w:rsid w:val="007E5546"/>
    <w:rsid w:val="007F0AEF"/>
    <w:rsid w:val="007F392A"/>
    <w:rsid w:val="007F4F90"/>
    <w:rsid w:val="007F692B"/>
    <w:rsid w:val="007F774F"/>
    <w:rsid w:val="00801BD9"/>
    <w:rsid w:val="0080240A"/>
    <w:rsid w:val="00802646"/>
    <w:rsid w:val="008114FF"/>
    <w:rsid w:val="00812509"/>
    <w:rsid w:val="00816394"/>
    <w:rsid w:val="008218BB"/>
    <w:rsid w:val="0082578E"/>
    <w:rsid w:val="00825866"/>
    <w:rsid w:val="0082676F"/>
    <w:rsid w:val="00830ECA"/>
    <w:rsid w:val="00833217"/>
    <w:rsid w:val="00835417"/>
    <w:rsid w:val="008366AE"/>
    <w:rsid w:val="008379F9"/>
    <w:rsid w:val="0084006A"/>
    <w:rsid w:val="008404A9"/>
    <w:rsid w:val="00840A37"/>
    <w:rsid w:val="008500C8"/>
    <w:rsid w:val="00850451"/>
    <w:rsid w:val="00852A38"/>
    <w:rsid w:val="00854A9B"/>
    <w:rsid w:val="00855151"/>
    <w:rsid w:val="00865DC4"/>
    <w:rsid w:val="00866082"/>
    <w:rsid w:val="0087150D"/>
    <w:rsid w:val="008743CB"/>
    <w:rsid w:val="008765EC"/>
    <w:rsid w:val="008770A5"/>
    <w:rsid w:val="0088022D"/>
    <w:rsid w:val="00884B28"/>
    <w:rsid w:val="0088797A"/>
    <w:rsid w:val="0089472D"/>
    <w:rsid w:val="00895F7C"/>
    <w:rsid w:val="008A3F03"/>
    <w:rsid w:val="008B04C0"/>
    <w:rsid w:val="008B0B13"/>
    <w:rsid w:val="008B3642"/>
    <w:rsid w:val="008B6A70"/>
    <w:rsid w:val="008C3C0F"/>
    <w:rsid w:val="008C3CA5"/>
    <w:rsid w:val="008C7759"/>
    <w:rsid w:val="008D078D"/>
    <w:rsid w:val="008D4609"/>
    <w:rsid w:val="008E1141"/>
    <w:rsid w:val="008E45AA"/>
    <w:rsid w:val="008E4ACF"/>
    <w:rsid w:val="008E5CBF"/>
    <w:rsid w:val="008F09A1"/>
    <w:rsid w:val="008F0FD6"/>
    <w:rsid w:val="008F4E32"/>
    <w:rsid w:val="008F503A"/>
    <w:rsid w:val="008F5317"/>
    <w:rsid w:val="008F5BB0"/>
    <w:rsid w:val="008F650D"/>
    <w:rsid w:val="009072DE"/>
    <w:rsid w:val="00920AAB"/>
    <w:rsid w:val="009213AF"/>
    <w:rsid w:val="009228E6"/>
    <w:rsid w:val="00922DF7"/>
    <w:rsid w:val="0092614D"/>
    <w:rsid w:val="00927534"/>
    <w:rsid w:val="00932124"/>
    <w:rsid w:val="009339F3"/>
    <w:rsid w:val="00937A8B"/>
    <w:rsid w:val="00937D48"/>
    <w:rsid w:val="00941B59"/>
    <w:rsid w:val="00944DF6"/>
    <w:rsid w:val="0094621D"/>
    <w:rsid w:val="00956D6D"/>
    <w:rsid w:val="0096052B"/>
    <w:rsid w:val="00960B21"/>
    <w:rsid w:val="00962B17"/>
    <w:rsid w:val="00965594"/>
    <w:rsid w:val="00967813"/>
    <w:rsid w:val="009711D9"/>
    <w:rsid w:val="00972336"/>
    <w:rsid w:val="0097248B"/>
    <w:rsid w:val="00972721"/>
    <w:rsid w:val="009750F5"/>
    <w:rsid w:val="00984315"/>
    <w:rsid w:val="00984345"/>
    <w:rsid w:val="00987034"/>
    <w:rsid w:val="00992B40"/>
    <w:rsid w:val="009943AD"/>
    <w:rsid w:val="009A74FB"/>
    <w:rsid w:val="009A750B"/>
    <w:rsid w:val="009B50E5"/>
    <w:rsid w:val="009B64B2"/>
    <w:rsid w:val="009C3B1E"/>
    <w:rsid w:val="009D60D8"/>
    <w:rsid w:val="009D6E50"/>
    <w:rsid w:val="009D75B8"/>
    <w:rsid w:val="009E381E"/>
    <w:rsid w:val="009E414C"/>
    <w:rsid w:val="009E47BF"/>
    <w:rsid w:val="009F1295"/>
    <w:rsid w:val="009F23A3"/>
    <w:rsid w:val="009F2814"/>
    <w:rsid w:val="009F50FA"/>
    <w:rsid w:val="00A0038E"/>
    <w:rsid w:val="00A02BE5"/>
    <w:rsid w:val="00A03C65"/>
    <w:rsid w:val="00A047A6"/>
    <w:rsid w:val="00A0595B"/>
    <w:rsid w:val="00A07D8C"/>
    <w:rsid w:val="00A10C5E"/>
    <w:rsid w:val="00A11804"/>
    <w:rsid w:val="00A16C11"/>
    <w:rsid w:val="00A234D8"/>
    <w:rsid w:val="00A335E0"/>
    <w:rsid w:val="00A37720"/>
    <w:rsid w:val="00A37FCB"/>
    <w:rsid w:val="00A405DD"/>
    <w:rsid w:val="00A43E04"/>
    <w:rsid w:val="00A46946"/>
    <w:rsid w:val="00A47876"/>
    <w:rsid w:val="00A6293A"/>
    <w:rsid w:val="00A62B39"/>
    <w:rsid w:val="00A63374"/>
    <w:rsid w:val="00A65DDC"/>
    <w:rsid w:val="00A65F26"/>
    <w:rsid w:val="00A67967"/>
    <w:rsid w:val="00A75066"/>
    <w:rsid w:val="00A75AC6"/>
    <w:rsid w:val="00A80218"/>
    <w:rsid w:val="00A80376"/>
    <w:rsid w:val="00A81DAE"/>
    <w:rsid w:val="00A87522"/>
    <w:rsid w:val="00A87F42"/>
    <w:rsid w:val="00A91C0E"/>
    <w:rsid w:val="00AA14B6"/>
    <w:rsid w:val="00AA35A3"/>
    <w:rsid w:val="00AA3AE7"/>
    <w:rsid w:val="00AA43A6"/>
    <w:rsid w:val="00AB1D02"/>
    <w:rsid w:val="00AB1FA4"/>
    <w:rsid w:val="00AB5D7E"/>
    <w:rsid w:val="00AB6508"/>
    <w:rsid w:val="00AC14B4"/>
    <w:rsid w:val="00AC515C"/>
    <w:rsid w:val="00AC6D13"/>
    <w:rsid w:val="00AD040C"/>
    <w:rsid w:val="00AD0464"/>
    <w:rsid w:val="00AD0DE2"/>
    <w:rsid w:val="00AD1097"/>
    <w:rsid w:val="00AD1539"/>
    <w:rsid w:val="00AD25B1"/>
    <w:rsid w:val="00AD4EEA"/>
    <w:rsid w:val="00AD5660"/>
    <w:rsid w:val="00AD582E"/>
    <w:rsid w:val="00AD6506"/>
    <w:rsid w:val="00AD7097"/>
    <w:rsid w:val="00AD7B7D"/>
    <w:rsid w:val="00AE012C"/>
    <w:rsid w:val="00AF1F0A"/>
    <w:rsid w:val="00AF2A03"/>
    <w:rsid w:val="00AF4AFE"/>
    <w:rsid w:val="00AF5953"/>
    <w:rsid w:val="00AF7255"/>
    <w:rsid w:val="00B03D2C"/>
    <w:rsid w:val="00B06179"/>
    <w:rsid w:val="00B06932"/>
    <w:rsid w:val="00B070A1"/>
    <w:rsid w:val="00B10AD6"/>
    <w:rsid w:val="00B17AA2"/>
    <w:rsid w:val="00B22F13"/>
    <w:rsid w:val="00B407F0"/>
    <w:rsid w:val="00B40A85"/>
    <w:rsid w:val="00B41D10"/>
    <w:rsid w:val="00B428E5"/>
    <w:rsid w:val="00B44A8E"/>
    <w:rsid w:val="00B5028F"/>
    <w:rsid w:val="00B557E3"/>
    <w:rsid w:val="00B55CA9"/>
    <w:rsid w:val="00B60F8B"/>
    <w:rsid w:val="00B6709E"/>
    <w:rsid w:val="00B677A3"/>
    <w:rsid w:val="00B7061D"/>
    <w:rsid w:val="00B70AB4"/>
    <w:rsid w:val="00B7763B"/>
    <w:rsid w:val="00B81664"/>
    <w:rsid w:val="00B84D48"/>
    <w:rsid w:val="00B85482"/>
    <w:rsid w:val="00B85885"/>
    <w:rsid w:val="00B94D25"/>
    <w:rsid w:val="00B97928"/>
    <w:rsid w:val="00BA00A5"/>
    <w:rsid w:val="00BA15E3"/>
    <w:rsid w:val="00BA713E"/>
    <w:rsid w:val="00BB0A74"/>
    <w:rsid w:val="00BB4AC8"/>
    <w:rsid w:val="00BB5A16"/>
    <w:rsid w:val="00BB7CA5"/>
    <w:rsid w:val="00BB7D55"/>
    <w:rsid w:val="00BC3624"/>
    <w:rsid w:val="00BC637F"/>
    <w:rsid w:val="00BC705A"/>
    <w:rsid w:val="00BC7800"/>
    <w:rsid w:val="00BD0890"/>
    <w:rsid w:val="00BD14AA"/>
    <w:rsid w:val="00BD2ABC"/>
    <w:rsid w:val="00BD2BBD"/>
    <w:rsid w:val="00BD5A7A"/>
    <w:rsid w:val="00BD7DA9"/>
    <w:rsid w:val="00BE015A"/>
    <w:rsid w:val="00BE0C93"/>
    <w:rsid w:val="00BE619D"/>
    <w:rsid w:val="00BF4B3B"/>
    <w:rsid w:val="00BF722F"/>
    <w:rsid w:val="00BF7F67"/>
    <w:rsid w:val="00C01CED"/>
    <w:rsid w:val="00C12228"/>
    <w:rsid w:val="00C14925"/>
    <w:rsid w:val="00C1797B"/>
    <w:rsid w:val="00C21262"/>
    <w:rsid w:val="00C234C4"/>
    <w:rsid w:val="00C2577D"/>
    <w:rsid w:val="00C32F98"/>
    <w:rsid w:val="00C33ABA"/>
    <w:rsid w:val="00C36B7E"/>
    <w:rsid w:val="00C43710"/>
    <w:rsid w:val="00C50FFB"/>
    <w:rsid w:val="00C512B9"/>
    <w:rsid w:val="00C52002"/>
    <w:rsid w:val="00C52AC9"/>
    <w:rsid w:val="00C52B47"/>
    <w:rsid w:val="00C5486C"/>
    <w:rsid w:val="00C55D94"/>
    <w:rsid w:val="00C62A4D"/>
    <w:rsid w:val="00C6797C"/>
    <w:rsid w:val="00C70FE0"/>
    <w:rsid w:val="00C75C5C"/>
    <w:rsid w:val="00C75D04"/>
    <w:rsid w:val="00C801A8"/>
    <w:rsid w:val="00C81EA3"/>
    <w:rsid w:val="00C848C5"/>
    <w:rsid w:val="00C86ACF"/>
    <w:rsid w:val="00C87F88"/>
    <w:rsid w:val="00C87FF8"/>
    <w:rsid w:val="00C9001F"/>
    <w:rsid w:val="00C9258C"/>
    <w:rsid w:val="00C96723"/>
    <w:rsid w:val="00CA3901"/>
    <w:rsid w:val="00CB1D75"/>
    <w:rsid w:val="00CB3D30"/>
    <w:rsid w:val="00CB7307"/>
    <w:rsid w:val="00CB735A"/>
    <w:rsid w:val="00CC2B3D"/>
    <w:rsid w:val="00CC2C48"/>
    <w:rsid w:val="00CD29A7"/>
    <w:rsid w:val="00CD4EEF"/>
    <w:rsid w:val="00CD5A24"/>
    <w:rsid w:val="00CD6665"/>
    <w:rsid w:val="00CD7BA9"/>
    <w:rsid w:val="00CE1D8E"/>
    <w:rsid w:val="00CF0647"/>
    <w:rsid w:val="00CF3255"/>
    <w:rsid w:val="00CF3480"/>
    <w:rsid w:val="00CF3D02"/>
    <w:rsid w:val="00CF459E"/>
    <w:rsid w:val="00CF45E9"/>
    <w:rsid w:val="00CF540E"/>
    <w:rsid w:val="00CF76A4"/>
    <w:rsid w:val="00D07CAD"/>
    <w:rsid w:val="00D07EC6"/>
    <w:rsid w:val="00D13E58"/>
    <w:rsid w:val="00D14935"/>
    <w:rsid w:val="00D254E0"/>
    <w:rsid w:val="00D26DBB"/>
    <w:rsid w:val="00D26E75"/>
    <w:rsid w:val="00D313A9"/>
    <w:rsid w:val="00D31919"/>
    <w:rsid w:val="00D31E42"/>
    <w:rsid w:val="00D34588"/>
    <w:rsid w:val="00D3773B"/>
    <w:rsid w:val="00D37CF4"/>
    <w:rsid w:val="00D400F1"/>
    <w:rsid w:val="00D42947"/>
    <w:rsid w:val="00D43948"/>
    <w:rsid w:val="00D4472F"/>
    <w:rsid w:val="00D508DE"/>
    <w:rsid w:val="00D578D2"/>
    <w:rsid w:val="00D60353"/>
    <w:rsid w:val="00D6067F"/>
    <w:rsid w:val="00D631E5"/>
    <w:rsid w:val="00D70819"/>
    <w:rsid w:val="00D71BA7"/>
    <w:rsid w:val="00D766DA"/>
    <w:rsid w:val="00D84956"/>
    <w:rsid w:val="00D85EDF"/>
    <w:rsid w:val="00D9134A"/>
    <w:rsid w:val="00DA0BC5"/>
    <w:rsid w:val="00DA316D"/>
    <w:rsid w:val="00DA60C2"/>
    <w:rsid w:val="00DB1961"/>
    <w:rsid w:val="00DB5A0B"/>
    <w:rsid w:val="00DC069F"/>
    <w:rsid w:val="00DC24E1"/>
    <w:rsid w:val="00DC6095"/>
    <w:rsid w:val="00DD13A4"/>
    <w:rsid w:val="00DD2B21"/>
    <w:rsid w:val="00DD4BFC"/>
    <w:rsid w:val="00DD7934"/>
    <w:rsid w:val="00DE0EEF"/>
    <w:rsid w:val="00DE6B51"/>
    <w:rsid w:val="00DF1463"/>
    <w:rsid w:val="00DF22FC"/>
    <w:rsid w:val="00E00CB5"/>
    <w:rsid w:val="00E10C69"/>
    <w:rsid w:val="00E14698"/>
    <w:rsid w:val="00E158FA"/>
    <w:rsid w:val="00E21E9B"/>
    <w:rsid w:val="00E247AB"/>
    <w:rsid w:val="00E30C15"/>
    <w:rsid w:val="00E3370B"/>
    <w:rsid w:val="00E40F5E"/>
    <w:rsid w:val="00E446A9"/>
    <w:rsid w:val="00E44735"/>
    <w:rsid w:val="00E507CC"/>
    <w:rsid w:val="00E5470B"/>
    <w:rsid w:val="00E57394"/>
    <w:rsid w:val="00E60383"/>
    <w:rsid w:val="00E61EF0"/>
    <w:rsid w:val="00E636E0"/>
    <w:rsid w:val="00E63DC2"/>
    <w:rsid w:val="00E66819"/>
    <w:rsid w:val="00E71B6E"/>
    <w:rsid w:val="00E758C6"/>
    <w:rsid w:val="00E768BD"/>
    <w:rsid w:val="00E8394D"/>
    <w:rsid w:val="00E845ED"/>
    <w:rsid w:val="00E848F6"/>
    <w:rsid w:val="00E859FC"/>
    <w:rsid w:val="00E86E1D"/>
    <w:rsid w:val="00E876DB"/>
    <w:rsid w:val="00E90886"/>
    <w:rsid w:val="00E92C7B"/>
    <w:rsid w:val="00E97558"/>
    <w:rsid w:val="00EA5074"/>
    <w:rsid w:val="00EA6DB7"/>
    <w:rsid w:val="00EB47E0"/>
    <w:rsid w:val="00EB498D"/>
    <w:rsid w:val="00EB5337"/>
    <w:rsid w:val="00EB64A7"/>
    <w:rsid w:val="00EC076D"/>
    <w:rsid w:val="00EC07B1"/>
    <w:rsid w:val="00EC08BC"/>
    <w:rsid w:val="00EC0AD2"/>
    <w:rsid w:val="00EC1DE3"/>
    <w:rsid w:val="00EC5204"/>
    <w:rsid w:val="00EC5AB3"/>
    <w:rsid w:val="00ED48FF"/>
    <w:rsid w:val="00ED5AFA"/>
    <w:rsid w:val="00ED72C8"/>
    <w:rsid w:val="00EE0E86"/>
    <w:rsid w:val="00EE3F7C"/>
    <w:rsid w:val="00EE3FD6"/>
    <w:rsid w:val="00EE6745"/>
    <w:rsid w:val="00EF3830"/>
    <w:rsid w:val="00EF7A6B"/>
    <w:rsid w:val="00F1343A"/>
    <w:rsid w:val="00F15043"/>
    <w:rsid w:val="00F15B4D"/>
    <w:rsid w:val="00F15E05"/>
    <w:rsid w:val="00F16095"/>
    <w:rsid w:val="00F23EEA"/>
    <w:rsid w:val="00F27DE0"/>
    <w:rsid w:val="00F30E6C"/>
    <w:rsid w:val="00F312D6"/>
    <w:rsid w:val="00F34FFA"/>
    <w:rsid w:val="00F36E2E"/>
    <w:rsid w:val="00F422E1"/>
    <w:rsid w:val="00F43F7F"/>
    <w:rsid w:val="00F4631A"/>
    <w:rsid w:val="00F51BBD"/>
    <w:rsid w:val="00F53C77"/>
    <w:rsid w:val="00F5567F"/>
    <w:rsid w:val="00F64B22"/>
    <w:rsid w:val="00F71086"/>
    <w:rsid w:val="00F73257"/>
    <w:rsid w:val="00F737CA"/>
    <w:rsid w:val="00F75D49"/>
    <w:rsid w:val="00F820C9"/>
    <w:rsid w:val="00F827D0"/>
    <w:rsid w:val="00F85AD4"/>
    <w:rsid w:val="00F872B2"/>
    <w:rsid w:val="00F87899"/>
    <w:rsid w:val="00F91DC0"/>
    <w:rsid w:val="00F926D4"/>
    <w:rsid w:val="00F92DC4"/>
    <w:rsid w:val="00F933D3"/>
    <w:rsid w:val="00F9493B"/>
    <w:rsid w:val="00FA028F"/>
    <w:rsid w:val="00FA08CB"/>
    <w:rsid w:val="00FA6790"/>
    <w:rsid w:val="00FB29A4"/>
    <w:rsid w:val="00FB4332"/>
    <w:rsid w:val="00FB4898"/>
    <w:rsid w:val="00FB59DB"/>
    <w:rsid w:val="00FB5ABC"/>
    <w:rsid w:val="00FB6127"/>
    <w:rsid w:val="00FC13AE"/>
    <w:rsid w:val="00FD189D"/>
    <w:rsid w:val="00FD4128"/>
    <w:rsid w:val="00FD4A4D"/>
    <w:rsid w:val="00FF00E2"/>
    <w:rsid w:val="00FF2416"/>
    <w:rsid w:val="00FF247E"/>
    <w:rsid w:val="00F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2016-10-08T14:49:00Z</dcterms:created>
  <dcterms:modified xsi:type="dcterms:W3CDTF">2016-11-30T11:59:00Z</dcterms:modified>
</cp:coreProperties>
</file>