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6C" w:rsidRPr="00FD6A6C" w:rsidRDefault="00FD6A6C" w:rsidP="008D1178">
      <w:pPr>
        <w:spacing w:before="120"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en-US" w:eastAsia="ar-SA"/>
        </w:rPr>
      </w:pPr>
      <w:r w:rsidRPr="00FD6A6C">
        <w:rPr>
          <w:rFonts w:ascii="Arial" w:hAnsi="Arial" w:cs="Arial"/>
          <w:b/>
          <w:bCs/>
          <w:sz w:val="24"/>
          <w:szCs w:val="24"/>
          <w:lang w:val="en-US" w:eastAsia="ar-SA"/>
        </w:rPr>
        <w:t>1. Name of the discipline:</w:t>
      </w:r>
      <w:r w:rsidRPr="00FD6A6C">
        <w:rPr>
          <w:rFonts w:ascii="Arial" w:hAnsi="Arial" w:cs="Arial"/>
          <w:bCs/>
          <w:sz w:val="24"/>
          <w:szCs w:val="24"/>
          <w:lang w:val="en-US" w:eastAsia="ar-SA"/>
        </w:rPr>
        <w:t xml:space="preserve"> Instrumentology</w:t>
      </w:r>
    </w:p>
    <w:p w:rsidR="00FD6A6C" w:rsidRPr="00FD6A6C" w:rsidRDefault="00FD6A6C" w:rsidP="00FD6A6C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val="en-US" w:eastAsia="ar-SA"/>
        </w:rPr>
      </w:pPr>
      <w:r w:rsidRPr="00FD6A6C">
        <w:rPr>
          <w:rFonts w:ascii="Arial" w:hAnsi="Arial" w:cs="Arial"/>
          <w:b/>
          <w:bCs/>
          <w:sz w:val="24"/>
          <w:szCs w:val="24"/>
          <w:lang w:val="en-US" w:eastAsia="ar-SA"/>
        </w:rPr>
        <w:t>2. Module code:</w:t>
      </w:r>
      <w:r w:rsidRPr="00FD6A6C">
        <w:rPr>
          <w:rFonts w:ascii="Arial" w:hAnsi="Arial" w:cs="Arial"/>
          <w:bCs/>
          <w:sz w:val="24"/>
          <w:szCs w:val="24"/>
          <w:lang w:val="en-US" w:eastAsia="ar-SA"/>
        </w:rPr>
        <w:t xml:space="preserve"> </w:t>
      </w:r>
      <w:r w:rsidRPr="00FD6A6C">
        <w:rPr>
          <w:rFonts w:ascii="Arial" w:hAnsi="Arial" w:cs="Arial"/>
          <w:bCs/>
          <w:sz w:val="24"/>
          <w:szCs w:val="24"/>
          <w:lang w:eastAsia="ar-SA"/>
        </w:rPr>
        <w:t>ІВ</w:t>
      </w:r>
      <w:r w:rsidRPr="00FD6A6C">
        <w:rPr>
          <w:rFonts w:ascii="Arial" w:hAnsi="Arial" w:cs="Arial"/>
          <w:bCs/>
          <w:sz w:val="24"/>
          <w:szCs w:val="24"/>
          <w:lang w:val="en-US" w:eastAsia="ar-SA"/>
        </w:rPr>
        <w:t xml:space="preserve">_025_1.2.8 </w:t>
      </w:r>
    </w:p>
    <w:p w:rsidR="00FD6A6C" w:rsidRPr="00FD6A6C" w:rsidRDefault="00FD6A6C" w:rsidP="00FD6A6C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val="en-US" w:eastAsia="ar-SA"/>
        </w:rPr>
      </w:pPr>
      <w:r w:rsidRPr="00FD6A6C">
        <w:rPr>
          <w:rFonts w:ascii="Arial" w:hAnsi="Arial" w:cs="Arial"/>
          <w:b/>
          <w:bCs/>
          <w:sz w:val="24"/>
          <w:szCs w:val="24"/>
          <w:lang w:val="en-US" w:eastAsia="ar-SA"/>
        </w:rPr>
        <w:t>3. Module type:</w:t>
      </w:r>
      <w:r w:rsidRPr="00FD6A6C">
        <w:rPr>
          <w:rFonts w:ascii="Arial" w:hAnsi="Arial" w:cs="Arial"/>
          <w:bCs/>
          <w:sz w:val="24"/>
          <w:szCs w:val="24"/>
          <w:lang w:val="en-US" w:eastAsia="ar-SA"/>
        </w:rPr>
        <w:t xml:space="preserve"> compulsory</w:t>
      </w:r>
    </w:p>
    <w:p w:rsidR="00FD6A6C" w:rsidRPr="00FD6A6C" w:rsidRDefault="00FD6A6C" w:rsidP="00FD6A6C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val="en-US" w:eastAsia="ar-SA"/>
        </w:rPr>
      </w:pPr>
      <w:r w:rsidRPr="00FD6A6C">
        <w:rPr>
          <w:rFonts w:ascii="Arial" w:hAnsi="Arial" w:cs="Arial"/>
          <w:b/>
          <w:bCs/>
          <w:sz w:val="24"/>
          <w:szCs w:val="24"/>
          <w:lang w:val="en-US" w:eastAsia="ar-SA"/>
        </w:rPr>
        <w:t>4. Semesters:</w:t>
      </w:r>
      <w:r w:rsidRPr="00FD6A6C">
        <w:rPr>
          <w:rFonts w:ascii="Arial" w:hAnsi="Arial" w:cs="Arial"/>
          <w:bCs/>
          <w:sz w:val="24"/>
          <w:szCs w:val="24"/>
          <w:lang w:val="en-US" w:eastAsia="ar-SA"/>
        </w:rPr>
        <w:t xml:space="preserve"> 5</w:t>
      </w:r>
    </w:p>
    <w:p w:rsidR="00FD6A6C" w:rsidRPr="00FD6A6C" w:rsidRDefault="00FD6A6C" w:rsidP="00FD6A6C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val="en-US" w:eastAsia="ar-SA"/>
        </w:rPr>
      </w:pPr>
      <w:r w:rsidRPr="00FD6A6C">
        <w:rPr>
          <w:rFonts w:ascii="Arial" w:hAnsi="Arial" w:cs="Arial"/>
          <w:b/>
          <w:bCs/>
          <w:sz w:val="24"/>
          <w:szCs w:val="24"/>
          <w:lang w:val="en-US" w:eastAsia="ar-SA"/>
        </w:rPr>
        <w:t>5. The volume of the module:</w:t>
      </w:r>
      <w:r w:rsidRPr="00FD6A6C">
        <w:rPr>
          <w:rFonts w:ascii="Arial" w:hAnsi="Arial" w:cs="Arial"/>
          <w:bCs/>
          <w:sz w:val="24"/>
          <w:szCs w:val="24"/>
          <w:lang w:val="en-US" w:eastAsia="ar-SA"/>
        </w:rPr>
        <w:t xml:space="preserve"> total quantity of hours – 90 (credits of ECTS – 3), 34 classroom hours (lectures – 16, practical classes - 18) </w:t>
      </w:r>
    </w:p>
    <w:p w:rsidR="00FD6A6C" w:rsidRPr="00FD6A6C" w:rsidRDefault="00FD6A6C" w:rsidP="00FD6A6C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val="en-US" w:eastAsia="ar-SA"/>
        </w:rPr>
      </w:pPr>
      <w:r w:rsidRPr="00FD6A6C">
        <w:rPr>
          <w:rFonts w:ascii="Arial" w:hAnsi="Arial" w:cs="Arial"/>
          <w:b/>
          <w:bCs/>
          <w:sz w:val="24"/>
          <w:szCs w:val="24"/>
          <w:lang w:val="en-US" w:eastAsia="ar-SA"/>
        </w:rPr>
        <w:t>6. Teachers:</w:t>
      </w:r>
      <w:r w:rsidRPr="00FD6A6C">
        <w:rPr>
          <w:rFonts w:ascii="Arial" w:hAnsi="Arial" w:cs="Arial"/>
          <w:bCs/>
          <w:sz w:val="24"/>
          <w:szCs w:val="24"/>
          <w:lang w:val="en-US" w:eastAsia="ar-SA"/>
        </w:rPr>
        <w:t xml:space="preserve"> </w:t>
      </w:r>
      <w:proofErr w:type="spellStart"/>
      <w:r w:rsidR="005B3164" w:rsidRPr="005B3164">
        <w:rPr>
          <w:rFonts w:ascii="Arial" w:eastAsia="Times New Roman" w:hAnsi="Arial" w:cs="Arial"/>
          <w:sz w:val="24"/>
          <w:szCs w:val="24"/>
          <w:lang w:val="uk-UA"/>
        </w:rPr>
        <w:t>Ph</w:t>
      </w:r>
      <w:proofErr w:type="spellEnd"/>
      <w:r w:rsidR="005B3164" w:rsidRPr="005B3164">
        <w:rPr>
          <w:rFonts w:ascii="Arial" w:eastAsia="Times New Roman" w:hAnsi="Arial" w:cs="Arial"/>
          <w:sz w:val="24"/>
          <w:szCs w:val="24"/>
          <w:lang w:val="uk-UA"/>
        </w:rPr>
        <w:t xml:space="preserve">. D. </w:t>
      </w:r>
      <w:bookmarkStart w:id="0" w:name="_GoBack"/>
      <w:bookmarkEnd w:id="0"/>
      <w:proofErr w:type="spellStart"/>
      <w:r w:rsidRPr="00FD6A6C">
        <w:rPr>
          <w:rFonts w:ascii="Arial" w:hAnsi="Arial" w:cs="Arial"/>
          <w:bCs/>
          <w:sz w:val="24"/>
          <w:szCs w:val="24"/>
          <w:lang w:val="en-US" w:eastAsia="ar-SA"/>
        </w:rPr>
        <w:t>Kala</w:t>
      </w:r>
      <w:r w:rsidR="005B3164">
        <w:rPr>
          <w:rFonts w:ascii="Arial" w:hAnsi="Arial" w:cs="Arial"/>
          <w:bCs/>
          <w:sz w:val="24"/>
          <w:szCs w:val="24"/>
          <w:lang w:val="en-US" w:eastAsia="ar-SA"/>
        </w:rPr>
        <w:t>b</w:t>
      </w:r>
      <w:r w:rsidRPr="00FD6A6C">
        <w:rPr>
          <w:rFonts w:ascii="Arial" w:hAnsi="Arial" w:cs="Arial"/>
          <w:bCs/>
          <w:sz w:val="24"/>
          <w:szCs w:val="24"/>
          <w:lang w:val="en-US" w:eastAsia="ar-SA"/>
        </w:rPr>
        <w:t>ska</w:t>
      </w:r>
      <w:proofErr w:type="spellEnd"/>
      <w:r w:rsidRPr="00FD6A6C">
        <w:rPr>
          <w:rFonts w:ascii="Arial" w:hAnsi="Arial" w:cs="Arial"/>
          <w:bCs/>
          <w:sz w:val="24"/>
          <w:szCs w:val="24"/>
          <w:lang w:val="en-US" w:eastAsia="ar-SA"/>
        </w:rPr>
        <w:t xml:space="preserve"> V. S.</w:t>
      </w:r>
    </w:p>
    <w:p w:rsidR="00FD6A6C" w:rsidRPr="00FD6A6C" w:rsidRDefault="00FD6A6C" w:rsidP="00FD6A6C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  <w:lang w:val="en-US" w:eastAsia="ar-SA"/>
        </w:rPr>
      </w:pPr>
      <w:r w:rsidRPr="00FD6A6C">
        <w:rPr>
          <w:rFonts w:ascii="Arial" w:hAnsi="Arial" w:cs="Arial"/>
          <w:b/>
          <w:bCs/>
          <w:sz w:val="24"/>
          <w:szCs w:val="24"/>
          <w:lang w:val="en-US" w:eastAsia="ar-SA"/>
        </w:rPr>
        <w:t>7. Learning outcomes:</w:t>
      </w:r>
    </w:p>
    <w:p w:rsidR="00FD6A6C" w:rsidRPr="00FD6A6C" w:rsidRDefault="00FD6A6C" w:rsidP="00FD6A6C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val="en-US" w:eastAsia="ar-SA"/>
        </w:rPr>
      </w:pPr>
      <w:r w:rsidRPr="00FD6A6C">
        <w:rPr>
          <w:rFonts w:ascii="Arial" w:hAnsi="Arial" w:cs="Arial"/>
          <w:bCs/>
          <w:sz w:val="24"/>
          <w:szCs w:val="24"/>
          <w:lang w:val="en-US" w:eastAsia="ar-SA"/>
        </w:rPr>
        <w:t xml:space="preserve">As a result of training the student </w:t>
      </w:r>
      <w:r w:rsidRPr="00FD6A6C">
        <w:rPr>
          <w:rFonts w:ascii="Arial" w:hAnsi="Arial" w:cs="Arial"/>
          <w:b/>
          <w:bCs/>
          <w:sz w:val="24"/>
          <w:szCs w:val="24"/>
          <w:lang w:val="en-US" w:eastAsia="ar-SA"/>
        </w:rPr>
        <w:t>must:</w:t>
      </w:r>
    </w:p>
    <w:p w:rsidR="00FD6A6C" w:rsidRPr="00FD6A6C" w:rsidRDefault="00FD6A6C" w:rsidP="00FD6A6C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val="en-US" w:eastAsia="ar-SA"/>
        </w:rPr>
      </w:pPr>
      <w:r w:rsidRPr="00FD6A6C">
        <w:rPr>
          <w:rFonts w:ascii="Arial" w:hAnsi="Arial" w:cs="Arial"/>
          <w:b/>
          <w:bCs/>
          <w:sz w:val="24"/>
          <w:szCs w:val="24"/>
          <w:lang w:val="en-US" w:eastAsia="ar-SA"/>
        </w:rPr>
        <w:t>to know:</w:t>
      </w:r>
      <w:r w:rsidRPr="00FD6A6C">
        <w:rPr>
          <w:rFonts w:ascii="Arial" w:hAnsi="Arial" w:cs="Arial"/>
          <w:bCs/>
          <w:sz w:val="24"/>
          <w:szCs w:val="24"/>
          <w:lang w:val="en-US" w:eastAsia="ar-SA"/>
        </w:rPr>
        <w:t xml:space="preserve"> knowledge in volume of the material studied; the history and development of the orchestra; the sound quality, the acoustic features and classification of musical instruments; orchestra and orchestral composition groups; system, range, basic features and technical capabilities of orchestral instruments; the laws of registration of the scores;</w:t>
      </w:r>
    </w:p>
    <w:p w:rsidR="00FD6A6C" w:rsidRPr="00FD6A6C" w:rsidRDefault="00FD6A6C" w:rsidP="00FD6A6C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val="en-US" w:eastAsia="ar-SA"/>
        </w:rPr>
      </w:pPr>
      <w:proofErr w:type="gramStart"/>
      <w:r w:rsidRPr="00FD6A6C">
        <w:rPr>
          <w:rFonts w:ascii="Arial" w:hAnsi="Arial" w:cs="Arial"/>
          <w:b/>
          <w:bCs/>
          <w:sz w:val="24"/>
          <w:szCs w:val="24"/>
          <w:lang w:val="en-US" w:eastAsia="ar-SA"/>
        </w:rPr>
        <w:t>to</w:t>
      </w:r>
      <w:proofErr w:type="gramEnd"/>
      <w:r w:rsidRPr="00FD6A6C">
        <w:rPr>
          <w:rFonts w:ascii="Arial" w:hAnsi="Arial" w:cs="Arial"/>
          <w:b/>
          <w:bCs/>
          <w:sz w:val="24"/>
          <w:szCs w:val="24"/>
          <w:lang w:val="en-US" w:eastAsia="ar-SA"/>
        </w:rPr>
        <w:t xml:space="preserve"> be able to:</w:t>
      </w:r>
      <w:r w:rsidRPr="00FD6A6C">
        <w:rPr>
          <w:rFonts w:ascii="Arial" w:hAnsi="Arial" w:cs="Arial"/>
          <w:bCs/>
          <w:sz w:val="24"/>
          <w:szCs w:val="24"/>
          <w:lang w:val="en-US" w:eastAsia="ar-SA"/>
        </w:rPr>
        <w:t xml:space="preserve"> work on musical works; the use of timbral dramaturgy; decoding the key symbols of orchestral; properly arrange the schedule of the musical text in the score (tempo, metric, dynamic symbols, shorthand, pause, accidentals, key change); use especially writing for orchestra of folk instruments.</w:t>
      </w:r>
    </w:p>
    <w:p w:rsidR="00FD6A6C" w:rsidRPr="00FD6A6C" w:rsidRDefault="00FD6A6C" w:rsidP="00FD6A6C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val="en-US" w:eastAsia="ar-SA"/>
        </w:rPr>
      </w:pPr>
      <w:r w:rsidRPr="00FD6A6C">
        <w:rPr>
          <w:rFonts w:ascii="Arial" w:hAnsi="Arial" w:cs="Arial"/>
          <w:b/>
          <w:bCs/>
          <w:sz w:val="24"/>
          <w:szCs w:val="24"/>
          <w:lang w:val="en-US" w:eastAsia="ar-SA"/>
        </w:rPr>
        <w:t>8. Method of teaching:</w:t>
      </w:r>
      <w:r w:rsidRPr="00FD6A6C">
        <w:rPr>
          <w:rFonts w:ascii="Arial" w:hAnsi="Arial" w:cs="Arial"/>
          <w:bCs/>
          <w:sz w:val="24"/>
          <w:szCs w:val="24"/>
          <w:lang w:val="en-US" w:eastAsia="ar-SA"/>
        </w:rPr>
        <w:t xml:space="preserve"> classroom.</w:t>
      </w:r>
    </w:p>
    <w:p w:rsidR="00FD6A6C" w:rsidRPr="00FD6A6C" w:rsidRDefault="00FD6A6C" w:rsidP="00FD6A6C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val="en-US" w:eastAsia="ar-SA"/>
        </w:rPr>
      </w:pPr>
      <w:r w:rsidRPr="00FD6A6C">
        <w:rPr>
          <w:rFonts w:ascii="Arial" w:hAnsi="Arial" w:cs="Arial"/>
          <w:b/>
          <w:bCs/>
          <w:sz w:val="24"/>
          <w:szCs w:val="24"/>
          <w:lang w:val="en-US" w:eastAsia="ar-SA"/>
        </w:rPr>
        <w:t>9. Necessary obligatory preliminary and attendant modules</w:t>
      </w:r>
      <w:r w:rsidRPr="00FD6A6C">
        <w:rPr>
          <w:rFonts w:ascii="Arial" w:hAnsi="Arial" w:cs="Arial"/>
          <w:bCs/>
          <w:sz w:val="24"/>
          <w:szCs w:val="24"/>
          <w:lang w:val="en-US" w:eastAsia="ar-SA"/>
        </w:rPr>
        <w:t>: specialty, conducting, harmony and polyphony, orchestral class, ensemble.</w:t>
      </w:r>
    </w:p>
    <w:p w:rsidR="00FD6A6C" w:rsidRPr="00FD6A6C" w:rsidRDefault="00FD6A6C" w:rsidP="00FD6A6C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val="en-US" w:eastAsia="ar-SA"/>
        </w:rPr>
      </w:pPr>
      <w:r w:rsidRPr="00FD6A6C">
        <w:rPr>
          <w:rFonts w:ascii="Arial" w:hAnsi="Arial" w:cs="Arial"/>
          <w:b/>
          <w:bCs/>
          <w:sz w:val="24"/>
          <w:szCs w:val="24"/>
          <w:lang w:val="en-US" w:eastAsia="ar-SA"/>
        </w:rPr>
        <w:t>10. The contents of the module:</w:t>
      </w:r>
      <w:r w:rsidRPr="00FD6A6C">
        <w:rPr>
          <w:rFonts w:ascii="Arial" w:hAnsi="Arial" w:cs="Arial"/>
          <w:bCs/>
          <w:sz w:val="24"/>
          <w:szCs w:val="24"/>
          <w:lang w:val="en-US" w:eastAsia="ar-SA"/>
        </w:rPr>
        <w:t xml:space="preserve"> history of musical instruments, instruments of a Symphony orchestra, the instrumental composition of orchestras of folk instruments, orchestral score and recording, graphic design of the musical text in musical scores.</w:t>
      </w:r>
    </w:p>
    <w:p w:rsidR="00FD6A6C" w:rsidRPr="00FD6A6C" w:rsidRDefault="00FD6A6C" w:rsidP="00FD6A6C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  <w:lang w:val="en-US" w:eastAsia="ar-SA"/>
        </w:rPr>
      </w:pPr>
      <w:r w:rsidRPr="00FD6A6C">
        <w:rPr>
          <w:rFonts w:ascii="Arial" w:hAnsi="Arial" w:cs="Arial"/>
          <w:b/>
          <w:bCs/>
          <w:sz w:val="24"/>
          <w:szCs w:val="24"/>
          <w:lang w:val="en-US" w:eastAsia="ar-SA"/>
        </w:rPr>
        <w:t>11. Recommended reading:</w:t>
      </w:r>
    </w:p>
    <w:p w:rsidR="00530ABF" w:rsidRPr="0099300C" w:rsidRDefault="00530ABF" w:rsidP="00530ABF">
      <w:pPr>
        <w:widowControl w:val="0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Lucida Sans Unicode" w:hAnsi="Arial" w:cs="Arial"/>
          <w:kern w:val="1"/>
          <w:sz w:val="24"/>
          <w:szCs w:val="24"/>
          <w:lang w:val="uk-UA"/>
        </w:rPr>
      </w:pPr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 xml:space="preserve">Банщиков Г. </w:t>
      </w:r>
      <w:proofErr w:type="spellStart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>Законы</w:t>
      </w:r>
      <w:proofErr w:type="spellEnd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 xml:space="preserve"> </w:t>
      </w:r>
      <w:proofErr w:type="spellStart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>функциональной</w:t>
      </w:r>
      <w:proofErr w:type="spellEnd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 xml:space="preserve"> </w:t>
      </w:r>
      <w:proofErr w:type="spellStart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>инструментовки</w:t>
      </w:r>
      <w:proofErr w:type="spellEnd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 xml:space="preserve">. </w:t>
      </w:r>
      <w:proofErr w:type="spellStart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>Учебное</w:t>
      </w:r>
      <w:proofErr w:type="spellEnd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 xml:space="preserve"> </w:t>
      </w:r>
      <w:proofErr w:type="spellStart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>пособие</w:t>
      </w:r>
      <w:proofErr w:type="spellEnd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 xml:space="preserve"> / Г. </w:t>
      </w:r>
      <w:proofErr w:type="spellStart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>Банщиков</w:t>
      </w:r>
      <w:proofErr w:type="spellEnd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 xml:space="preserve">. – СПб. : </w:t>
      </w:r>
      <w:proofErr w:type="spellStart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>Композитор</w:t>
      </w:r>
      <w:r w:rsidRPr="0099300C">
        <w:rPr>
          <w:rFonts w:ascii="Arial" w:eastAsia="Lucida Sans Unicode" w:hAnsi="Arial" w:cs="Arial"/>
          <w:b/>
          <w:kern w:val="1"/>
          <w:sz w:val="24"/>
          <w:szCs w:val="24"/>
          <w:lang w:val="uk-UA"/>
        </w:rPr>
        <w:t>·</w:t>
      </w:r>
      <w:r>
        <w:rPr>
          <w:rFonts w:ascii="Arial" w:eastAsia="Lucida Sans Unicode" w:hAnsi="Arial" w:cs="Arial"/>
          <w:kern w:val="1"/>
          <w:sz w:val="24"/>
          <w:szCs w:val="24"/>
          <w:lang w:val="uk-UA"/>
        </w:rPr>
        <w:t>Санкт-Петербург</w:t>
      </w:r>
      <w:proofErr w:type="spellEnd"/>
      <w:r>
        <w:rPr>
          <w:rFonts w:ascii="Arial" w:eastAsia="Lucida Sans Unicode" w:hAnsi="Arial" w:cs="Arial"/>
          <w:kern w:val="1"/>
          <w:sz w:val="24"/>
          <w:szCs w:val="24"/>
          <w:lang w:val="uk-UA"/>
        </w:rPr>
        <w:t>, 2007.</w:t>
      </w:r>
    </w:p>
    <w:p w:rsidR="00530ABF" w:rsidRPr="0099300C" w:rsidRDefault="00530ABF" w:rsidP="00530ABF">
      <w:pPr>
        <w:widowControl w:val="0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Lucida Sans Unicode" w:hAnsi="Arial" w:cs="Arial"/>
          <w:kern w:val="1"/>
          <w:sz w:val="24"/>
          <w:szCs w:val="24"/>
          <w:lang w:val="uk-UA"/>
        </w:rPr>
      </w:pPr>
      <w:proofErr w:type="spellStart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>Калабська</w:t>
      </w:r>
      <w:proofErr w:type="spellEnd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 xml:space="preserve"> В.С. </w:t>
      </w:r>
      <w:r w:rsidRPr="0099300C">
        <w:rPr>
          <w:rFonts w:ascii="Arial" w:eastAsia="Times New Roman" w:hAnsi="Arial" w:cs="Arial"/>
          <w:sz w:val="24"/>
          <w:szCs w:val="24"/>
          <w:lang w:val="uk-UA"/>
        </w:rPr>
        <w:t>Основи інструментознавства та інструментовки</w:t>
      </w:r>
      <w:r w:rsidRPr="0099300C">
        <w:rPr>
          <w:rFonts w:ascii="Arial" w:hAnsi="Arial" w:cs="Arial"/>
          <w:sz w:val="24"/>
          <w:szCs w:val="24"/>
          <w:lang w:val="uk-UA"/>
        </w:rPr>
        <w:t xml:space="preserve"> : методичні рекомендації / В.С. </w:t>
      </w:r>
      <w:proofErr w:type="spellStart"/>
      <w:r w:rsidRPr="0099300C">
        <w:rPr>
          <w:rFonts w:ascii="Arial" w:hAnsi="Arial" w:cs="Arial"/>
          <w:sz w:val="24"/>
          <w:szCs w:val="24"/>
          <w:lang w:val="uk-UA"/>
        </w:rPr>
        <w:t>Калабська</w:t>
      </w:r>
      <w:proofErr w:type="spellEnd"/>
      <w:r w:rsidRPr="0099300C">
        <w:rPr>
          <w:rFonts w:ascii="Arial" w:hAnsi="Arial" w:cs="Arial"/>
          <w:sz w:val="24"/>
          <w:szCs w:val="24"/>
          <w:lang w:val="uk-UA"/>
        </w:rPr>
        <w:t xml:space="preserve">. – </w:t>
      </w:r>
      <w:r w:rsidRPr="0099300C">
        <w:rPr>
          <w:rFonts w:ascii="Arial" w:eastAsia="Times New Roman" w:hAnsi="Arial" w:cs="Arial"/>
          <w:sz w:val="24"/>
          <w:szCs w:val="24"/>
          <w:lang w:val="uk-UA"/>
        </w:rPr>
        <w:t>Умань : ФОП Жовтий О.</w:t>
      </w:r>
      <w:r w:rsidRPr="0099300C">
        <w:rPr>
          <w:rFonts w:ascii="Arial" w:eastAsia="Times New Roman" w:hAnsi="Arial" w:cs="Arial"/>
          <w:sz w:val="24"/>
          <w:szCs w:val="24"/>
        </w:rPr>
        <w:t> </w:t>
      </w:r>
      <w:r w:rsidRPr="0099300C">
        <w:rPr>
          <w:rFonts w:ascii="Arial" w:eastAsia="Times New Roman" w:hAnsi="Arial" w:cs="Arial"/>
          <w:sz w:val="24"/>
          <w:szCs w:val="24"/>
          <w:lang w:val="uk-UA"/>
        </w:rPr>
        <w:t xml:space="preserve">О., 2012. </w:t>
      </w:r>
    </w:p>
    <w:p w:rsidR="00530ABF" w:rsidRPr="0099300C" w:rsidRDefault="00530ABF" w:rsidP="00530ABF">
      <w:pPr>
        <w:widowControl w:val="0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Lucida Sans Unicode" w:hAnsi="Arial" w:cs="Arial"/>
          <w:kern w:val="1"/>
          <w:sz w:val="24"/>
          <w:szCs w:val="24"/>
          <w:lang w:val="uk-UA"/>
        </w:rPr>
      </w:pPr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 xml:space="preserve">Карцев А. А., </w:t>
      </w:r>
      <w:proofErr w:type="spellStart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>Оленев</w:t>
      </w:r>
      <w:proofErr w:type="spellEnd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 xml:space="preserve"> Ю. М., </w:t>
      </w:r>
      <w:proofErr w:type="spellStart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>Павчинский</w:t>
      </w:r>
      <w:proofErr w:type="spellEnd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 xml:space="preserve"> С. Э. </w:t>
      </w:r>
      <w:proofErr w:type="spellStart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>Руководство</w:t>
      </w:r>
      <w:proofErr w:type="spellEnd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 xml:space="preserve"> по </w:t>
      </w:r>
      <w:proofErr w:type="spellStart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>графическому</w:t>
      </w:r>
      <w:proofErr w:type="spellEnd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 xml:space="preserve"> </w:t>
      </w:r>
      <w:proofErr w:type="spellStart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>оформлению</w:t>
      </w:r>
      <w:proofErr w:type="spellEnd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 xml:space="preserve"> нотного </w:t>
      </w:r>
      <w:proofErr w:type="spellStart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>текста</w:t>
      </w:r>
      <w:proofErr w:type="spellEnd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 xml:space="preserve"> / Карцев А. А., </w:t>
      </w:r>
      <w:proofErr w:type="spellStart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>Оленев</w:t>
      </w:r>
      <w:proofErr w:type="spellEnd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 xml:space="preserve"> Ю. М., Павчинский С. Э. – 3-е </w:t>
      </w:r>
      <w:proofErr w:type="spellStart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>изд</w:t>
      </w:r>
      <w:proofErr w:type="spellEnd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 xml:space="preserve">., </w:t>
      </w:r>
      <w:proofErr w:type="spellStart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>испр</w:t>
      </w:r>
      <w:proofErr w:type="spellEnd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 xml:space="preserve">. </w:t>
      </w:r>
      <w:proofErr w:type="spellStart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>СПб</w:t>
      </w:r>
      <w:proofErr w:type="spellEnd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 xml:space="preserve">.: </w:t>
      </w:r>
      <w:proofErr w:type="spellStart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>Композитор</w:t>
      </w:r>
      <w:r w:rsidRPr="0099300C">
        <w:rPr>
          <w:rFonts w:ascii="Arial" w:eastAsia="Lucida Sans Unicode" w:hAnsi="Arial" w:cs="Arial"/>
          <w:b/>
          <w:kern w:val="1"/>
          <w:sz w:val="24"/>
          <w:szCs w:val="24"/>
          <w:lang w:val="uk-UA"/>
        </w:rPr>
        <w:t>·</w:t>
      </w:r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>Санкт</w:t>
      </w:r>
      <w:r>
        <w:rPr>
          <w:rFonts w:ascii="Arial" w:eastAsia="Lucida Sans Unicode" w:hAnsi="Arial" w:cs="Arial"/>
          <w:kern w:val="1"/>
          <w:sz w:val="24"/>
          <w:szCs w:val="24"/>
          <w:lang w:val="uk-UA"/>
        </w:rPr>
        <w:t>-Петербург</w:t>
      </w:r>
      <w:proofErr w:type="spellEnd"/>
      <w:r>
        <w:rPr>
          <w:rFonts w:ascii="Arial" w:eastAsia="Lucida Sans Unicode" w:hAnsi="Arial" w:cs="Arial"/>
          <w:kern w:val="1"/>
          <w:sz w:val="24"/>
          <w:szCs w:val="24"/>
          <w:lang w:val="uk-UA"/>
        </w:rPr>
        <w:t>, 2007.</w:t>
      </w:r>
    </w:p>
    <w:p w:rsidR="00530ABF" w:rsidRPr="0099300C" w:rsidRDefault="00530ABF" w:rsidP="00530ABF">
      <w:pPr>
        <w:pStyle w:val="a3"/>
        <w:widowControl w:val="0"/>
        <w:numPr>
          <w:ilvl w:val="0"/>
          <w:numId w:val="6"/>
        </w:numPr>
        <w:spacing w:after="0" w:line="240" w:lineRule="auto"/>
        <w:ind w:left="714" w:hanging="357"/>
        <w:rPr>
          <w:rFonts w:ascii="Arial" w:eastAsia="Lucida Sans Unicode" w:hAnsi="Arial" w:cs="Arial"/>
          <w:kern w:val="1"/>
          <w:sz w:val="24"/>
          <w:szCs w:val="24"/>
          <w:lang w:val="uk-UA"/>
        </w:rPr>
      </w:pPr>
      <w:proofErr w:type="spellStart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>Хащеватська</w:t>
      </w:r>
      <w:proofErr w:type="spellEnd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 xml:space="preserve"> С. С. Інструментознавство. Підручник для вищих навчальних закладів культури і мистецтв ІІІ-IV рівнів акредитації / С. С. </w:t>
      </w:r>
      <w:proofErr w:type="spellStart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>Хащеватська</w:t>
      </w:r>
      <w:proofErr w:type="spellEnd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>. – Вінниця:</w:t>
      </w:r>
      <w:r>
        <w:rPr>
          <w:rFonts w:ascii="Arial" w:eastAsia="Lucida Sans Unicode" w:hAnsi="Arial" w:cs="Arial"/>
          <w:kern w:val="1"/>
          <w:sz w:val="24"/>
          <w:szCs w:val="24"/>
          <w:lang w:val="uk-UA"/>
        </w:rPr>
        <w:t xml:space="preserve"> Нова книга, 2008.</w:t>
      </w:r>
    </w:p>
    <w:p w:rsidR="00530ABF" w:rsidRPr="0099300C" w:rsidRDefault="00530ABF" w:rsidP="00530ABF">
      <w:pPr>
        <w:widowControl w:val="0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Lucida Sans Unicode" w:hAnsi="Arial" w:cs="Arial"/>
          <w:kern w:val="1"/>
          <w:sz w:val="24"/>
          <w:szCs w:val="24"/>
          <w:lang w:val="uk-UA"/>
        </w:rPr>
      </w:pPr>
      <w:proofErr w:type="spellStart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>Чулаки</w:t>
      </w:r>
      <w:proofErr w:type="spellEnd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 xml:space="preserve"> М. </w:t>
      </w:r>
      <w:proofErr w:type="spellStart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>Инструменртысимфоническогооркестра</w:t>
      </w:r>
      <w:proofErr w:type="spellEnd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 xml:space="preserve">: </w:t>
      </w:r>
      <w:proofErr w:type="spellStart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>Пособие</w:t>
      </w:r>
      <w:proofErr w:type="spellEnd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 xml:space="preserve"> / М. </w:t>
      </w:r>
      <w:proofErr w:type="spellStart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>Чулаки</w:t>
      </w:r>
      <w:proofErr w:type="spellEnd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 xml:space="preserve">. – </w:t>
      </w:r>
      <w:proofErr w:type="spellStart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>СПб</w:t>
      </w:r>
      <w:proofErr w:type="spellEnd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 xml:space="preserve">.: </w:t>
      </w:r>
      <w:proofErr w:type="spellStart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>Композитор</w:t>
      </w:r>
      <w:r w:rsidRPr="0099300C">
        <w:rPr>
          <w:rFonts w:ascii="Arial" w:eastAsia="Lucida Sans Unicode" w:hAnsi="Arial" w:cs="Arial"/>
          <w:b/>
          <w:kern w:val="1"/>
          <w:sz w:val="24"/>
          <w:szCs w:val="24"/>
          <w:lang w:val="uk-UA"/>
        </w:rPr>
        <w:t>·</w:t>
      </w:r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>Санкт-Петербург</w:t>
      </w:r>
      <w:proofErr w:type="spellEnd"/>
      <w:r w:rsidRPr="0099300C">
        <w:rPr>
          <w:rFonts w:ascii="Arial" w:eastAsia="Lucida Sans Unicode" w:hAnsi="Arial" w:cs="Arial"/>
          <w:kern w:val="1"/>
          <w:sz w:val="24"/>
          <w:szCs w:val="24"/>
          <w:lang w:val="uk-UA"/>
        </w:rPr>
        <w:t>, 2004.</w:t>
      </w:r>
    </w:p>
    <w:p w:rsidR="00FD6A6C" w:rsidRPr="00FD6A6C" w:rsidRDefault="00FD6A6C" w:rsidP="00FD6A6C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val="en-US" w:eastAsia="ar-SA"/>
        </w:rPr>
      </w:pPr>
      <w:r w:rsidRPr="00FD6A6C">
        <w:rPr>
          <w:rFonts w:ascii="Arial" w:hAnsi="Arial" w:cs="Arial"/>
          <w:b/>
          <w:bCs/>
          <w:sz w:val="24"/>
          <w:szCs w:val="24"/>
          <w:lang w:val="en-US" w:eastAsia="ar-SA"/>
        </w:rPr>
        <w:t>12. Forms and methods of teaching</w:t>
      </w:r>
      <w:r w:rsidRPr="00FD6A6C">
        <w:rPr>
          <w:rFonts w:ascii="Arial" w:hAnsi="Arial" w:cs="Arial"/>
          <w:bCs/>
          <w:sz w:val="24"/>
          <w:szCs w:val="24"/>
          <w:lang w:val="en-US" w:eastAsia="ar-SA"/>
        </w:rPr>
        <w:t>: classroom training, practical work, lectures; work in the library, work in the Internet; practical workshops; discussions on certain topics; interactive working methods; preparation of reports on specified topics, taking notes and analyzing primary sources.</w:t>
      </w:r>
    </w:p>
    <w:p w:rsidR="00FD6A6C" w:rsidRPr="00FD6A6C" w:rsidRDefault="00FD6A6C" w:rsidP="00FD6A6C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  <w:lang w:val="en-US" w:eastAsia="ar-SA"/>
        </w:rPr>
      </w:pPr>
      <w:r w:rsidRPr="00FD6A6C">
        <w:rPr>
          <w:rFonts w:ascii="Arial" w:hAnsi="Arial" w:cs="Arial"/>
          <w:b/>
          <w:bCs/>
          <w:sz w:val="24"/>
          <w:szCs w:val="24"/>
          <w:lang w:val="en-US" w:eastAsia="ar-SA"/>
        </w:rPr>
        <w:t>13. Methods and evaluation criteria:</w:t>
      </w:r>
    </w:p>
    <w:p w:rsidR="00FD6A6C" w:rsidRPr="00FD6A6C" w:rsidRDefault="00FD6A6C" w:rsidP="00FD6A6C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val="en-US" w:eastAsia="ar-SA"/>
        </w:rPr>
      </w:pPr>
      <w:r w:rsidRPr="00FD6A6C">
        <w:rPr>
          <w:rFonts w:ascii="Arial" w:hAnsi="Arial" w:cs="Arial"/>
          <w:bCs/>
          <w:sz w:val="24"/>
          <w:szCs w:val="24"/>
          <w:lang w:val="en-US" w:eastAsia="ar-SA"/>
        </w:rPr>
        <w:t>Current control (75%): practical work, individual and independent work</w:t>
      </w:r>
    </w:p>
    <w:p w:rsidR="00FD6A6C" w:rsidRPr="00530ABF" w:rsidRDefault="00FD6A6C" w:rsidP="00FD6A6C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val="en-US" w:eastAsia="ar-SA"/>
        </w:rPr>
      </w:pPr>
      <w:r w:rsidRPr="00530ABF">
        <w:rPr>
          <w:rFonts w:ascii="Arial" w:hAnsi="Arial" w:cs="Arial"/>
          <w:bCs/>
          <w:sz w:val="24"/>
          <w:szCs w:val="24"/>
          <w:lang w:val="en-US" w:eastAsia="ar-SA"/>
        </w:rPr>
        <w:t>The final test (25% off)</w:t>
      </w:r>
    </w:p>
    <w:p w:rsidR="00D4641B" w:rsidRPr="00530ABF" w:rsidRDefault="00FD6A6C" w:rsidP="00FD6A6C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val="en-US" w:eastAsia="ar-SA"/>
        </w:rPr>
      </w:pPr>
      <w:r w:rsidRPr="00530ABF">
        <w:rPr>
          <w:rFonts w:ascii="Arial" w:hAnsi="Arial" w:cs="Arial"/>
          <w:b/>
          <w:bCs/>
          <w:sz w:val="24"/>
          <w:szCs w:val="24"/>
          <w:lang w:val="en-US" w:eastAsia="ar-SA"/>
        </w:rPr>
        <w:t>14. Language of instruction:</w:t>
      </w:r>
      <w:r w:rsidRPr="00530ABF">
        <w:rPr>
          <w:rFonts w:ascii="Arial" w:hAnsi="Arial" w:cs="Arial"/>
          <w:bCs/>
          <w:sz w:val="24"/>
          <w:szCs w:val="24"/>
          <w:lang w:val="en-US" w:eastAsia="ar-SA"/>
        </w:rPr>
        <w:t xml:space="preserve"> Ukrainian</w:t>
      </w:r>
    </w:p>
    <w:sectPr w:rsidR="00D4641B" w:rsidRPr="00530ABF" w:rsidSect="00D464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75CB"/>
    <w:multiLevelType w:val="multilevel"/>
    <w:tmpl w:val="065C71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trike w:val="0"/>
        <w:dstrike w:val="0"/>
        <w:sz w:val="24"/>
        <w:szCs w:val="28"/>
        <w:u w:val="none"/>
        <w:effect w:val="none"/>
        <w:vertAlign w:val="baseline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554EE"/>
    <w:multiLevelType w:val="hybridMultilevel"/>
    <w:tmpl w:val="89D2CE6E"/>
    <w:lvl w:ilvl="0" w:tplc="F33CE87A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47A02"/>
    <w:multiLevelType w:val="hybridMultilevel"/>
    <w:tmpl w:val="F8E87CC2"/>
    <w:lvl w:ilvl="0" w:tplc="95BAA9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4247B89"/>
    <w:multiLevelType w:val="hybridMultilevel"/>
    <w:tmpl w:val="52E69948"/>
    <w:lvl w:ilvl="0" w:tplc="95BAA9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AC509B"/>
    <w:multiLevelType w:val="hybridMultilevel"/>
    <w:tmpl w:val="2DB4B6A8"/>
    <w:lvl w:ilvl="0" w:tplc="7FB49972">
      <w:start w:val="14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83B2479"/>
    <w:multiLevelType w:val="hybridMultilevel"/>
    <w:tmpl w:val="B5E80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4641B"/>
    <w:rsid w:val="0009088D"/>
    <w:rsid w:val="000B29B0"/>
    <w:rsid w:val="001209D4"/>
    <w:rsid w:val="00262BF2"/>
    <w:rsid w:val="004502AF"/>
    <w:rsid w:val="00530ABF"/>
    <w:rsid w:val="005B3164"/>
    <w:rsid w:val="005B6D80"/>
    <w:rsid w:val="00705FAB"/>
    <w:rsid w:val="007B0E96"/>
    <w:rsid w:val="008D1178"/>
    <w:rsid w:val="00914F8F"/>
    <w:rsid w:val="0093653B"/>
    <w:rsid w:val="00956129"/>
    <w:rsid w:val="00984726"/>
    <w:rsid w:val="0099300C"/>
    <w:rsid w:val="009B3534"/>
    <w:rsid w:val="00B377DE"/>
    <w:rsid w:val="00C116C9"/>
    <w:rsid w:val="00C549C7"/>
    <w:rsid w:val="00CD2E0A"/>
    <w:rsid w:val="00D4641B"/>
    <w:rsid w:val="00F17EC8"/>
    <w:rsid w:val="00FD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41B"/>
    <w:pPr>
      <w:ind w:left="720"/>
      <w:contextualSpacing/>
    </w:pPr>
    <w:rPr>
      <w:rFonts w:ascii="Times New Roman" w:eastAsia="Calibri" w:hAnsi="Times New Roman" w:cs="Times New Roman"/>
      <w:lang w:eastAsia="en-US"/>
    </w:rPr>
  </w:style>
  <w:style w:type="character" w:customStyle="1" w:styleId="A4">
    <w:name w:val="A4"/>
    <w:uiPriority w:val="99"/>
    <w:rsid w:val="00914F8F"/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2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Admin</cp:lastModifiedBy>
  <cp:revision>16</cp:revision>
  <dcterms:created xsi:type="dcterms:W3CDTF">2016-10-07T13:56:00Z</dcterms:created>
  <dcterms:modified xsi:type="dcterms:W3CDTF">2016-11-30T11:45:00Z</dcterms:modified>
</cp:coreProperties>
</file>