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78" w:rsidRDefault="00247C78" w:rsidP="00247C78">
      <w:pPr>
        <w:numPr>
          <w:ilvl w:val="0"/>
          <w:numId w:val="1"/>
        </w:numPr>
        <w:tabs>
          <w:tab w:val="left" w:pos="1080"/>
        </w:tabs>
        <w:spacing w:line="216" w:lineRule="auto"/>
        <w:ind w:left="0" w:firstLine="709"/>
        <w:jc w:val="both"/>
        <w:rPr>
          <w:rFonts w:ascii="Arial" w:hAnsi="Arial" w:cs="Arial"/>
          <w:b/>
        </w:rPr>
      </w:pPr>
      <w:r>
        <w:rPr>
          <w:rFonts w:ascii="Arial" w:hAnsi="Arial" w:cs="Arial"/>
          <w:b/>
        </w:rPr>
        <w:t xml:space="preserve">Назва модуля: </w:t>
      </w:r>
      <w:r>
        <w:rPr>
          <w:rFonts w:ascii="Arial" w:hAnsi="Arial" w:cs="Arial"/>
        </w:rPr>
        <w:t>Методика викладання фахових дисциплін у ВНЗ</w:t>
      </w:r>
    </w:p>
    <w:p w:rsidR="00247C78" w:rsidRDefault="00247C78" w:rsidP="00247C78">
      <w:pPr>
        <w:numPr>
          <w:ilvl w:val="0"/>
          <w:numId w:val="1"/>
        </w:numPr>
        <w:tabs>
          <w:tab w:val="left" w:pos="1080"/>
        </w:tabs>
        <w:spacing w:line="216" w:lineRule="auto"/>
        <w:ind w:left="0" w:firstLine="709"/>
        <w:jc w:val="both"/>
        <w:rPr>
          <w:rFonts w:ascii="Arial" w:hAnsi="Arial" w:cs="Arial"/>
          <w:b/>
        </w:rPr>
      </w:pPr>
      <w:r>
        <w:rPr>
          <w:rFonts w:ascii="Arial" w:hAnsi="Arial" w:cs="Arial"/>
          <w:b/>
        </w:rPr>
        <w:t>Код модуля :</w:t>
      </w:r>
      <w:r>
        <w:rPr>
          <w:rFonts w:ascii="Arial" w:hAnsi="Arial" w:cs="Arial"/>
        </w:rPr>
        <w:t xml:space="preserve"> ІВ_8_</w:t>
      </w:r>
      <w:r w:rsidR="008E232D">
        <w:rPr>
          <w:rFonts w:ascii="Arial" w:hAnsi="Arial" w:cs="Arial"/>
        </w:rPr>
        <w:t>ДВФ. 02</w:t>
      </w:r>
    </w:p>
    <w:p w:rsidR="00247C78" w:rsidRDefault="00247C78" w:rsidP="00247C78">
      <w:pPr>
        <w:numPr>
          <w:ilvl w:val="0"/>
          <w:numId w:val="1"/>
        </w:numPr>
        <w:tabs>
          <w:tab w:val="left" w:pos="1080"/>
        </w:tabs>
        <w:spacing w:line="216" w:lineRule="auto"/>
        <w:ind w:left="0" w:firstLine="709"/>
        <w:jc w:val="both"/>
        <w:rPr>
          <w:rFonts w:ascii="Arial" w:hAnsi="Arial" w:cs="Arial"/>
          <w:b/>
        </w:rPr>
      </w:pPr>
      <w:r>
        <w:rPr>
          <w:rFonts w:ascii="Arial" w:hAnsi="Arial" w:cs="Arial"/>
          <w:b/>
        </w:rPr>
        <w:t xml:space="preserve">Тип модуля: </w:t>
      </w:r>
      <w:r w:rsidR="008E232D">
        <w:rPr>
          <w:rFonts w:ascii="Arial" w:hAnsi="Arial" w:cs="Arial"/>
        </w:rPr>
        <w:t>обов’язкові навчальні дисципліни</w:t>
      </w:r>
      <w:bookmarkStart w:id="0" w:name="_GoBack"/>
      <w:bookmarkEnd w:id="0"/>
    </w:p>
    <w:p w:rsidR="00247C78" w:rsidRDefault="00247C78" w:rsidP="00247C78">
      <w:pPr>
        <w:numPr>
          <w:ilvl w:val="0"/>
          <w:numId w:val="1"/>
        </w:numPr>
        <w:tabs>
          <w:tab w:val="left" w:pos="1080"/>
        </w:tabs>
        <w:spacing w:line="216" w:lineRule="auto"/>
        <w:ind w:left="0" w:firstLine="709"/>
        <w:jc w:val="both"/>
        <w:rPr>
          <w:rFonts w:ascii="Arial" w:hAnsi="Arial" w:cs="Arial"/>
        </w:rPr>
      </w:pPr>
      <w:r>
        <w:rPr>
          <w:rFonts w:ascii="Arial" w:hAnsi="Arial" w:cs="Arial"/>
          <w:b/>
        </w:rPr>
        <w:t>Семестр:</w:t>
      </w:r>
      <w:r>
        <w:rPr>
          <w:rFonts w:ascii="Arial" w:hAnsi="Arial" w:cs="Arial"/>
        </w:rPr>
        <w:t xml:space="preserve"> </w:t>
      </w:r>
      <w:r w:rsidR="00816394">
        <w:rPr>
          <w:rFonts w:ascii="Arial" w:hAnsi="Arial" w:cs="Arial"/>
        </w:rPr>
        <w:t>1</w:t>
      </w:r>
    </w:p>
    <w:p w:rsidR="00247C78" w:rsidRDefault="00247C78" w:rsidP="00247C78">
      <w:pPr>
        <w:spacing w:line="216" w:lineRule="auto"/>
        <w:ind w:firstLine="709"/>
        <w:jc w:val="both"/>
        <w:rPr>
          <w:rFonts w:ascii="Arial" w:hAnsi="Arial" w:cs="Arial"/>
        </w:rPr>
      </w:pPr>
      <w:r>
        <w:rPr>
          <w:rFonts w:ascii="Arial" w:hAnsi="Arial" w:cs="Arial"/>
          <w:b/>
        </w:rPr>
        <w:t>5. Обсяг модуля:</w:t>
      </w:r>
      <w:r>
        <w:rPr>
          <w:rFonts w:ascii="Arial" w:hAnsi="Arial" w:cs="Arial"/>
        </w:rPr>
        <w:t xml:space="preserve"> загальна кількість годин – </w:t>
      </w:r>
      <w:r w:rsidR="00816394">
        <w:rPr>
          <w:rFonts w:ascii="Arial" w:hAnsi="Arial" w:cs="Arial"/>
        </w:rPr>
        <w:t>210</w:t>
      </w:r>
      <w:r>
        <w:rPr>
          <w:rFonts w:ascii="Arial" w:hAnsi="Arial" w:cs="Arial"/>
        </w:rPr>
        <w:t xml:space="preserve"> (кредитів ЄКТС – </w:t>
      </w:r>
      <w:r w:rsidR="00816394">
        <w:rPr>
          <w:rFonts w:ascii="Arial" w:hAnsi="Arial" w:cs="Arial"/>
        </w:rPr>
        <w:t>7</w:t>
      </w:r>
      <w:r>
        <w:rPr>
          <w:rFonts w:ascii="Arial" w:hAnsi="Arial" w:cs="Arial"/>
        </w:rPr>
        <w:t xml:space="preserve">); аудиторні години – </w:t>
      </w:r>
      <w:r w:rsidR="00816394">
        <w:rPr>
          <w:rFonts w:ascii="Arial" w:hAnsi="Arial" w:cs="Arial"/>
        </w:rPr>
        <w:t>60</w:t>
      </w:r>
      <w:r>
        <w:rPr>
          <w:rFonts w:ascii="Arial" w:hAnsi="Arial" w:cs="Arial"/>
        </w:rPr>
        <w:t xml:space="preserve"> (лекцій </w:t>
      </w:r>
      <w:r w:rsidR="00A75066">
        <w:rPr>
          <w:rFonts w:ascii="Arial" w:hAnsi="Arial" w:cs="Arial"/>
        </w:rPr>
        <w:t>–</w:t>
      </w:r>
      <w:r>
        <w:rPr>
          <w:rFonts w:ascii="Arial" w:hAnsi="Arial" w:cs="Arial"/>
        </w:rPr>
        <w:t>- 2</w:t>
      </w:r>
      <w:r w:rsidR="00816394">
        <w:rPr>
          <w:rFonts w:ascii="Arial" w:hAnsi="Arial" w:cs="Arial"/>
        </w:rPr>
        <w:t>0</w:t>
      </w:r>
      <w:r>
        <w:rPr>
          <w:rFonts w:ascii="Arial" w:hAnsi="Arial" w:cs="Arial"/>
        </w:rPr>
        <w:t xml:space="preserve">, </w:t>
      </w:r>
      <w:r w:rsidR="00A75066">
        <w:rPr>
          <w:rFonts w:ascii="Arial" w:hAnsi="Arial" w:cs="Arial"/>
        </w:rPr>
        <w:t>практичних</w:t>
      </w:r>
      <w:r>
        <w:rPr>
          <w:rFonts w:ascii="Arial" w:hAnsi="Arial" w:cs="Arial"/>
        </w:rPr>
        <w:t xml:space="preserve"> </w:t>
      </w:r>
      <w:r w:rsidR="00A75066">
        <w:rPr>
          <w:rFonts w:ascii="Arial" w:hAnsi="Arial" w:cs="Arial"/>
        </w:rPr>
        <w:t>–</w:t>
      </w:r>
      <w:r>
        <w:rPr>
          <w:rFonts w:ascii="Arial" w:hAnsi="Arial" w:cs="Arial"/>
        </w:rPr>
        <w:t xml:space="preserve"> </w:t>
      </w:r>
      <w:r w:rsidR="00816394">
        <w:rPr>
          <w:rFonts w:ascii="Arial" w:hAnsi="Arial" w:cs="Arial"/>
        </w:rPr>
        <w:t>40</w:t>
      </w:r>
      <w:r>
        <w:rPr>
          <w:rFonts w:ascii="Arial" w:hAnsi="Arial" w:cs="Arial"/>
        </w:rPr>
        <w:t>)</w:t>
      </w:r>
    </w:p>
    <w:p w:rsidR="00247C78" w:rsidRDefault="00247C78" w:rsidP="00247C78">
      <w:pPr>
        <w:spacing w:line="216" w:lineRule="auto"/>
        <w:ind w:firstLine="709"/>
        <w:jc w:val="both"/>
        <w:rPr>
          <w:rFonts w:ascii="Arial" w:hAnsi="Arial" w:cs="Arial"/>
        </w:rPr>
      </w:pPr>
      <w:r>
        <w:rPr>
          <w:rFonts w:ascii="Arial" w:hAnsi="Arial" w:cs="Arial"/>
          <w:b/>
        </w:rPr>
        <w:t xml:space="preserve">6. Лектор: </w:t>
      </w:r>
      <w:r w:rsidR="00816394">
        <w:rPr>
          <w:rFonts w:ascii="Arial" w:hAnsi="Arial" w:cs="Arial"/>
        </w:rPr>
        <w:t>ст. викладач</w:t>
      </w:r>
      <w:r>
        <w:rPr>
          <w:rFonts w:ascii="Arial" w:hAnsi="Arial" w:cs="Arial"/>
        </w:rPr>
        <w:t xml:space="preserve"> </w:t>
      </w:r>
      <w:r w:rsidR="00816394">
        <w:rPr>
          <w:rFonts w:ascii="Arial" w:hAnsi="Arial" w:cs="Arial"/>
        </w:rPr>
        <w:t>Радзівіл Тетяна Анатоліївна</w:t>
      </w:r>
      <w:r>
        <w:rPr>
          <w:rFonts w:ascii="Arial" w:hAnsi="Arial" w:cs="Arial"/>
        </w:rPr>
        <w:t xml:space="preserve"> </w:t>
      </w:r>
    </w:p>
    <w:p w:rsidR="00247C78" w:rsidRDefault="00247C78" w:rsidP="00247C78">
      <w:pPr>
        <w:shd w:val="clear" w:color="auto" w:fill="FFFFFF"/>
        <w:spacing w:line="216" w:lineRule="auto"/>
        <w:ind w:firstLine="709"/>
        <w:jc w:val="both"/>
        <w:rPr>
          <w:rFonts w:ascii="Arial" w:hAnsi="Arial" w:cs="Arial"/>
        </w:rPr>
      </w:pPr>
      <w:r>
        <w:rPr>
          <w:rFonts w:ascii="Arial" w:hAnsi="Arial" w:cs="Arial"/>
          <w:b/>
        </w:rPr>
        <w:t xml:space="preserve">7. Результати навчання: </w:t>
      </w:r>
    </w:p>
    <w:p w:rsidR="00247C78" w:rsidRDefault="00247C78" w:rsidP="00247C78">
      <w:pPr>
        <w:shd w:val="clear" w:color="auto" w:fill="FFFFFF"/>
        <w:spacing w:line="216" w:lineRule="auto"/>
        <w:ind w:firstLine="709"/>
        <w:jc w:val="both"/>
        <w:rPr>
          <w:rFonts w:ascii="Arial" w:hAnsi="Arial" w:cs="Arial"/>
          <w:lang w:val="ru-RU"/>
        </w:rPr>
      </w:pPr>
      <w:r>
        <w:rPr>
          <w:rFonts w:ascii="Arial" w:hAnsi="Arial" w:cs="Arial"/>
        </w:rPr>
        <w:t xml:space="preserve">У результаті вивчення модуля студент </w:t>
      </w:r>
      <w:r>
        <w:rPr>
          <w:rFonts w:ascii="Arial" w:hAnsi="Arial" w:cs="Arial"/>
          <w:b/>
        </w:rPr>
        <w:t>повинен:</w:t>
      </w:r>
    </w:p>
    <w:p w:rsidR="00247C78" w:rsidRDefault="00247C78" w:rsidP="001779D5">
      <w:pPr>
        <w:shd w:val="clear" w:color="auto" w:fill="FFFFFF"/>
        <w:tabs>
          <w:tab w:val="left" w:pos="900"/>
        </w:tabs>
        <w:autoSpaceDE w:val="0"/>
        <w:autoSpaceDN w:val="0"/>
        <w:adjustRightInd w:val="0"/>
        <w:spacing w:line="216" w:lineRule="auto"/>
        <w:ind w:firstLine="709"/>
        <w:jc w:val="both"/>
        <w:rPr>
          <w:rFonts w:ascii="Arial" w:hAnsi="Arial" w:cs="Arial"/>
          <w:lang w:val="ru-RU"/>
        </w:rPr>
      </w:pPr>
      <w:r>
        <w:rPr>
          <w:rFonts w:ascii="Arial" w:hAnsi="Arial" w:cs="Arial"/>
          <w:b/>
          <w:lang w:val="ru-RU"/>
        </w:rPr>
        <w:t>знати</w:t>
      </w:r>
      <w:r w:rsidRPr="00A75066">
        <w:rPr>
          <w:rFonts w:ascii="Arial" w:hAnsi="Arial" w:cs="Arial"/>
          <w:b/>
        </w:rPr>
        <w:t>:</w:t>
      </w:r>
      <w:r>
        <w:rPr>
          <w:rFonts w:ascii="Arial" w:hAnsi="Arial" w:cs="Arial"/>
        </w:rPr>
        <w:t xml:space="preserve"> </w:t>
      </w:r>
      <w:r w:rsidR="001779D5" w:rsidRPr="001779D5">
        <w:rPr>
          <w:rFonts w:ascii="Arial" w:hAnsi="Arial" w:cs="Arial"/>
        </w:rPr>
        <w:t xml:space="preserve">основи наукового музично-педагогічного </w:t>
      </w:r>
      <w:proofErr w:type="gramStart"/>
      <w:r w:rsidR="0097248B">
        <w:rPr>
          <w:rFonts w:ascii="Arial" w:hAnsi="Arial" w:cs="Arial"/>
        </w:rPr>
        <w:t>досл</w:t>
      </w:r>
      <w:proofErr w:type="gramEnd"/>
      <w:r w:rsidR="0097248B">
        <w:rPr>
          <w:rFonts w:ascii="Arial" w:hAnsi="Arial" w:cs="Arial"/>
        </w:rPr>
        <w:t>ідження</w:t>
      </w:r>
      <w:r w:rsidR="001779D5" w:rsidRPr="001779D5">
        <w:rPr>
          <w:rFonts w:ascii="Arial" w:hAnsi="Arial" w:cs="Arial"/>
        </w:rPr>
        <w:t>;</w:t>
      </w:r>
      <w:r w:rsidR="001779D5">
        <w:rPr>
          <w:rFonts w:ascii="Arial" w:hAnsi="Arial" w:cs="Arial"/>
        </w:rPr>
        <w:t xml:space="preserve"> </w:t>
      </w:r>
      <w:r w:rsidR="001779D5" w:rsidRPr="001779D5">
        <w:rPr>
          <w:rFonts w:ascii="Arial" w:hAnsi="Arial" w:cs="Arial"/>
        </w:rPr>
        <w:t>цілі, завдання, зміст, форми, методи і засоби у галузі музичної освіти;</w:t>
      </w:r>
      <w:r w:rsidR="001779D5">
        <w:rPr>
          <w:rFonts w:ascii="Arial" w:hAnsi="Arial" w:cs="Arial"/>
        </w:rPr>
        <w:t xml:space="preserve"> </w:t>
      </w:r>
      <w:r w:rsidR="001779D5" w:rsidRPr="001779D5">
        <w:rPr>
          <w:rFonts w:ascii="Arial" w:hAnsi="Arial" w:cs="Arial"/>
        </w:rPr>
        <w:t>методику викладання «Фаху» (гри на музичному інструменті)</w:t>
      </w:r>
      <w:r w:rsidR="009339F3">
        <w:rPr>
          <w:rFonts w:ascii="Arial" w:hAnsi="Arial" w:cs="Arial"/>
        </w:rPr>
        <w:t xml:space="preserve"> у ВНЗ</w:t>
      </w:r>
      <w:r w:rsidR="001779D5" w:rsidRPr="001779D5">
        <w:rPr>
          <w:rFonts w:ascii="Arial" w:hAnsi="Arial" w:cs="Arial"/>
        </w:rPr>
        <w:t>;</w:t>
      </w:r>
      <w:r w:rsidR="001779D5">
        <w:rPr>
          <w:rFonts w:ascii="Arial" w:hAnsi="Arial" w:cs="Arial"/>
        </w:rPr>
        <w:t xml:space="preserve"> </w:t>
      </w:r>
      <w:r w:rsidR="001779D5" w:rsidRPr="001779D5">
        <w:rPr>
          <w:rFonts w:ascii="Arial" w:hAnsi="Arial" w:cs="Arial"/>
        </w:rPr>
        <w:t>основні стильові напрямки, процеси розвитку української та світової культури минулого й сучасності;</w:t>
      </w:r>
      <w:r w:rsidR="001779D5">
        <w:rPr>
          <w:rFonts w:ascii="Arial" w:hAnsi="Arial" w:cs="Arial"/>
        </w:rPr>
        <w:t xml:space="preserve"> </w:t>
      </w:r>
      <w:r w:rsidR="001779D5" w:rsidRPr="001779D5">
        <w:rPr>
          <w:rFonts w:ascii="Arial" w:hAnsi="Arial" w:cs="Arial"/>
        </w:rPr>
        <w:t>теоретичні основи музичного мистецтва, структуру та принципи формоутворення музичної мови;</w:t>
      </w:r>
      <w:r w:rsidR="001779D5">
        <w:rPr>
          <w:rFonts w:ascii="Arial" w:hAnsi="Arial" w:cs="Arial"/>
        </w:rPr>
        <w:t xml:space="preserve"> </w:t>
      </w:r>
      <w:r w:rsidR="001779D5" w:rsidRPr="001779D5">
        <w:rPr>
          <w:rFonts w:ascii="Arial" w:hAnsi="Arial" w:cs="Arial"/>
        </w:rPr>
        <w:t>теорію та практику виконавської майстерності;</w:t>
      </w:r>
      <w:r w:rsidR="001779D5">
        <w:rPr>
          <w:rFonts w:ascii="Arial" w:hAnsi="Arial" w:cs="Arial"/>
        </w:rPr>
        <w:t xml:space="preserve"> </w:t>
      </w:r>
      <w:r w:rsidR="001779D5" w:rsidRPr="001779D5">
        <w:rPr>
          <w:rFonts w:ascii="Arial" w:hAnsi="Arial" w:cs="Arial"/>
        </w:rPr>
        <w:t>педагогічний репертуар, передбачений навчальними програмами з фаху</w:t>
      </w:r>
      <w:r w:rsidR="009339F3">
        <w:rPr>
          <w:rFonts w:ascii="Arial" w:hAnsi="Arial" w:cs="Arial"/>
        </w:rPr>
        <w:t xml:space="preserve"> у ВЕЗ</w:t>
      </w:r>
      <w:r w:rsidR="001779D5" w:rsidRPr="001779D5">
        <w:rPr>
          <w:rFonts w:ascii="Arial" w:hAnsi="Arial" w:cs="Arial"/>
        </w:rPr>
        <w:t>;</w:t>
      </w:r>
      <w:r w:rsidR="001779D5">
        <w:rPr>
          <w:rFonts w:ascii="Arial" w:hAnsi="Arial" w:cs="Arial"/>
        </w:rPr>
        <w:t xml:space="preserve"> </w:t>
      </w:r>
      <w:r w:rsidR="001779D5" w:rsidRPr="001779D5">
        <w:rPr>
          <w:rFonts w:ascii="Arial" w:hAnsi="Arial" w:cs="Arial"/>
        </w:rPr>
        <w:t>основні принципи планування навчально-виховного процесу та ведення необхідної навчальної документації</w:t>
      </w:r>
      <w:r w:rsidR="009339F3">
        <w:rPr>
          <w:rFonts w:ascii="Arial" w:hAnsi="Arial" w:cs="Arial"/>
        </w:rPr>
        <w:t xml:space="preserve"> у ВНЗ</w:t>
      </w:r>
      <w:r w:rsidR="001779D5" w:rsidRPr="001779D5">
        <w:rPr>
          <w:rFonts w:ascii="Arial" w:hAnsi="Arial" w:cs="Arial"/>
        </w:rPr>
        <w:t>; форми контролю</w:t>
      </w:r>
      <w:r w:rsidR="009339F3">
        <w:rPr>
          <w:rFonts w:ascii="Arial" w:hAnsi="Arial" w:cs="Arial"/>
        </w:rPr>
        <w:t xml:space="preserve"> у ВНЗ</w:t>
      </w:r>
      <w:r w:rsidR="001779D5" w:rsidRPr="001779D5">
        <w:rPr>
          <w:rFonts w:ascii="Arial" w:hAnsi="Arial" w:cs="Arial"/>
        </w:rPr>
        <w:t>;</w:t>
      </w:r>
      <w:r w:rsidR="001779D5">
        <w:rPr>
          <w:rFonts w:ascii="Arial" w:hAnsi="Arial" w:cs="Arial"/>
        </w:rPr>
        <w:t xml:space="preserve"> </w:t>
      </w:r>
      <w:r w:rsidR="001779D5" w:rsidRPr="001779D5">
        <w:rPr>
          <w:rFonts w:ascii="Arial" w:hAnsi="Arial" w:cs="Arial"/>
        </w:rPr>
        <w:t>сучасні досягнення музичної педагогіки в Україні та країнах зарубіжжя;</w:t>
      </w:r>
    </w:p>
    <w:p w:rsidR="00247C78" w:rsidRDefault="0097248B" w:rsidP="00247C78">
      <w:pPr>
        <w:widowControl w:val="0"/>
        <w:shd w:val="clear" w:color="auto" w:fill="FFFFFF"/>
        <w:spacing w:line="216" w:lineRule="auto"/>
        <w:ind w:firstLine="709"/>
        <w:jc w:val="both"/>
        <w:rPr>
          <w:rFonts w:ascii="Arial" w:hAnsi="Arial" w:cs="Arial"/>
        </w:rPr>
      </w:pPr>
      <w:r>
        <w:rPr>
          <w:rFonts w:ascii="Arial" w:hAnsi="Arial" w:cs="Arial"/>
          <w:b/>
        </w:rPr>
        <w:t>уміти</w:t>
      </w:r>
      <w:r w:rsidR="00247C78" w:rsidRPr="00A75066">
        <w:rPr>
          <w:rFonts w:ascii="Arial" w:hAnsi="Arial" w:cs="Arial"/>
          <w:b/>
        </w:rPr>
        <w:t>:</w:t>
      </w:r>
      <w:r w:rsidR="00247C78">
        <w:rPr>
          <w:rFonts w:ascii="Arial" w:hAnsi="Arial" w:cs="Arial"/>
        </w:rPr>
        <w:t xml:space="preserve"> </w:t>
      </w:r>
      <w:r w:rsidR="001779D5" w:rsidRPr="001779D5">
        <w:rPr>
          <w:rFonts w:ascii="Arial" w:hAnsi="Arial" w:cs="Arial"/>
        </w:rPr>
        <w:t>створювати індивідуальні програми розвитку особистості для кожного студента, враховуючи рівень їх музичних здібностей, можливостей, прагнень, працелюбства та художніх вподобань;</w:t>
      </w:r>
      <w:r w:rsidR="001779D5">
        <w:rPr>
          <w:rFonts w:ascii="Arial" w:hAnsi="Arial" w:cs="Arial"/>
        </w:rPr>
        <w:t xml:space="preserve"> у</w:t>
      </w:r>
      <w:r w:rsidR="001779D5" w:rsidRPr="001779D5">
        <w:rPr>
          <w:rFonts w:ascii="Arial" w:hAnsi="Arial" w:cs="Arial"/>
        </w:rPr>
        <w:t>досконалювати виконавську майстерність інструменталіста у технічному та інтелектуально-художньому відношенні;</w:t>
      </w:r>
      <w:r w:rsidR="001779D5">
        <w:rPr>
          <w:rFonts w:ascii="Arial" w:hAnsi="Arial" w:cs="Arial"/>
        </w:rPr>
        <w:t xml:space="preserve"> </w:t>
      </w:r>
      <w:r w:rsidR="001779D5" w:rsidRPr="001779D5">
        <w:rPr>
          <w:rFonts w:ascii="Arial" w:hAnsi="Arial" w:cs="Arial"/>
        </w:rPr>
        <w:t>застосовувати знання з музично-теоретичних та навички з музично-практичних дисциплін професійної підготовки на заняттях з фаху;</w:t>
      </w:r>
      <w:r w:rsidR="001779D5">
        <w:rPr>
          <w:rFonts w:ascii="Arial" w:hAnsi="Arial" w:cs="Arial"/>
        </w:rPr>
        <w:t xml:space="preserve"> </w:t>
      </w:r>
      <w:r w:rsidR="001779D5" w:rsidRPr="001779D5">
        <w:rPr>
          <w:rFonts w:ascii="Arial" w:hAnsi="Arial" w:cs="Arial"/>
        </w:rPr>
        <w:t>планувати та реалізовувати творчий процес роботи над музичним твором;</w:t>
      </w:r>
      <w:r w:rsidR="001779D5">
        <w:rPr>
          <w:rFonts w:ascii="Arial" w:hAnsi="Arial" w:cs="Arial"/>
        </w:rPr>
        <w:t xml:space="preserve"> </w:t>
      </w:r>
      <w:r w:rsidR="001779D5" w:rsidRPr="001779D5">
        <w:rPr>
          <w:rFonts w:ascii="Arial" w:hAnsi="Arial" w:cs="Arial"/>
        </w:rPr>
        <w:t>накопичувати та «тримати у формі» виконавський репертуар;</w:t>
      </w:r>
      <w:r w:rsidR="001779D5">
        <w:rPr>
          <w:rFonts w:ascii="Arial" w:hAnsi="Arial" w:cs="Arial"/>
        </w:rPr>
        <w:t xml:space="preserve"> </w:t>
      </w:r>
      <w:r w:rsidR="001779D5" w:rsidRPr="001779D5">
        <w:rPr>
          <w:rFonts w:ascii="Arial" w:hAnsi="Arial" w:cs="Arial"/>
        </w:rPr>
        <w:t>використовувати придбані знання та навички у професійній діяльності;</w:t>
      </w:r>
      <w:r w:rsidR="001779D5">
        <w:rPr>
          <w:rFonts w:ascii="Arial" w:hAnsi="Arial" w:cs="Arial"/>
        </w:rPr>
        <w:t xml:space="preserve"> </w:t>
      </w:r>
      <w:r w:rsidR="001779D5" w:rsidRPr="001779D5">
        <w:rPr>
          <w:rFonts w:ascii="Arial" w:hAnsi="Arial" w:cs="Arial"/>
        </w:rPr>
        <w:t>організовувати навчально-виховний процес: постановка завдання, організація самостійної роботи, стимулювання активності й самостійності, корегування та контроль діяльності, оцінювання її результатів;</w:t>
      </w:r>
      <w:r w:rsidR="001779D5">
        <w:rPr>
          <w:rFonts w:ascii="Arial" w:hAnsi="Arial" w:cs="Arial"/>
        </w:rPr>
        <w:t xml:space="preserve"> </w:t>
      </w:r>
      <w:r w:rsidR="001779D5" w:rsidRPr="001779D5">
        <w:rPr>
          <w:rFonts w:ascii="Arial" w:hAnsi="Arial" w:cs="Arial"/>
        </w:rPr>
        <w:t>встановлювати критерії оцінювання якості навчальної діяльності студентів;</w:t>
      </w:r>
      <w:r w:rsidR="001779D5">
        <w:rPr>
          <w:rFonts w:ascii="Arial" w:hAnsi="Arial" w:cs="Arial"/>
        </w:rPr>
        <w:t xml:space="preserve"> </w:t>
      </w:r>
      <w:r w:rsidR="001779D5" w:rsidRPr="001779D5">
        <w:rPr>
          <w:rFonts w:ascii="Arial" w:hAnsi="Arial" w:cs="Arial"/>
        </w:rPr>
        <w:t>визначати оптимальні форми та методи здійснення контролю;</w:t>
      </w:r>
      <w:r w:rsidR="001779D5">
        <w:rPr>
          <w:rFonts w:ascii="Arial" w:hAnsi="Arial" w:cs="Arial"/>
        </w:rPr>
        <w:t xml:space="preserve"> </w:t>
      </w:r>
      <w:r w:rsidR="001779D5" w:rsidRPr="001779D5">
        <w:rPr>
          <w:rFonts w:ascii="Arial" w:hAnsi="Arial" w:cs="Arial"/>
        </w:rPr>
        <w:t>розуміти, узагальнювати та враховувати у своїй професійній діяльності сучасні прогресивні тенденції в музичному мистецтві і музичній педагогіці;</w:t>
      </w:r>
      <w:r w:rsidR="001779D5">
        <w:rPr>
          <w:rFonts w:ascii="Arial" w:hAnsi="Arial" w:cs="Arial"/>
        </w:rPr>
        <w:t xml:space="preserve"> </w:t>
      </w:r>
      <w:r w:rsidR="001779D5" w:rsidRPr="001779D5">
        <w:rPr>
          <w:rFonts w:ascii="Arial" w:hAnsi="Arial" w:cs="Arial"/>
        </w:rPr>
        <w:t>опрацьовувати нову методичну та навчальну фахову літературу;</w:t>
      </w:r>
      <w:r w:rsidR="001779D5">
        <w:rPr>
          <w:rFonts w:ascii="Arial" w:hAnsi="Arial" w:cs="Arial"/>
        </w:rPr>
        <w:t xml:space="preserve"> </w:t>
      </w:r>
      <w:r w:rsidR="001779D5" w:rsidRPr="001779D5">
        <w:rPr>
          <w:rFonts w:ascii="Arial" w:hAnsi="Arial" w:cs="Arial"/>
        </w:rPr>
        <w:t>формувати в суспільстві національну свідомість, гуманістичну мораль, художньо-мистецькі цінності.</w:t>
      </w:r>
    </w:p>
    <w:p w:rsidR="00247C78" w:rsidRDefault="00247C78" w:rsidP="00247C78">
      <w:pPr>
        <w:widowControl w:val="0"/>
        <w:shd w:val="clear" w:color="auto" w:fill="FFFFFF"/>
        <w:spacing w:line="216" w:lineRule="auto"/>
        <w:ind w:firstLine="709"/>
        <w:jc w:val="both"/>
        <w:rPr>
          <w:rFonts w:ascii="Arial" w:hAnsi="Arial" w:cs="Arial"/>
        </w:rPr>
      </w:pPr>
      <w:r>
        <w:rPr>
          <w:rFonts w:ascii="Arial" w:hAnsi="Arial" w:cs="Arial"/>
          <w:b/>
        </w:rPr>
        <w:t xml:space="preserve">8. Спосіб навчання: </w:t>
      </w:r>
      <w:r>
        <w:rPr>
          <w:rFonts w:ascii="Arial" w:hAnsi="Arial" w:cs="Arial"/>
        </w:rPr>
        <w:t>аудиторні заняття</w:t>
      </w:r>
    </w:p>
    <w:p w:rsidR="00247C78" w:rsidRDefault="00247C78" w:rsidP="00247C78">
      <w:pPr>
        <w:widowControl w:val="0"/>
        <w:shd w:val="clear" w:color="auto" w:fill="FFFFFF"/>
        <w:spacing w:line="216" w:lineRule="auto"/>
        <w:ind w:firstLine="709"/>
        <w:jc w:val="both"/>
        <w:rPr>
          <w:rFonts w:ascii="Arial" w:hAnsi="Arial" w:cs="Arial"/>
        </w:rPr>
      </w:pPr>
      <w:r>
        <w:rPr>
          <w:rFonts w:ascii="Arial" w:hAnsi="Arial" w:cs="Arial"/>
          <w:b/>
        </w:rPr>
        <w:t xml:space="preserve">9. Необхідні обов’язкові попередні та супутні модулі: </w:t>
      </w:r>
      <w:r>
        <w:rPr>
          <w:rFonts w:ascii="Arial" w:hAnsi="Arial" w:cs="Arial"/>
        </w:rPr>
        <w:t>психологія, педагогіка, музикознавство, дисципліни професійно-орієнтованого спрямування</w:t>
      </w:r>
    </w:p>
    <w:p w:rsidR="00247C78" w:rsidRDefault="00247C78" w:rsidP="00247C78">
      <w:pPr>
        <w:widowControl w:val="0"/>
        <w:shd w:val="clear" w:color="auto" w:fill="FFFFFF"/>
        <w:spacing w:line="216" w:lineRule="auto"/>
        <w:ind w:firstLine="709"/>
        <w:jc w:val="both"/>
        <w:rPr>
          <w:rFonts w:ascii="Arial" w:hAnsi="Arial" w:cs="Arial"/>
          <w:b/>
        </w:rPr>
      </w:pPr>
      <w:r>
        <w:rPr>
          <w:rFonts w:ascii="Arial" w:hAnsi="Arial" w:cs="Arial"/>
          <w:b/>
        </w:rPr>
        <w:t xml:space="preserve">10. Зміст модуля: </w:t>
      </w:r>
    </w:p>
    <w:p w:rsidR="001779D5" w:rsidRPr="00695E65" w:rsidRDefault="0097248B" w:rsidP="00247C78">
      <w:pPr>
        <w:widowControl w:val="0"/>
        <w:shd w:val="clear" w:color="auto" w:fill="FFFFFF"/>
        <w:spacing w:line="216" w:lineRule="auto"/>
        <w:ind w:firstLine="709"/>
        <w:jc w:val="both"/>
        <w:rPr>
          <w:rFonts w:ascii="Arial" w:hAnsi="Arial" w:cs="Arial"/>
        </w:rPr>
      </w:pPr>
      <w:r>
        <w:rPr>
          <w:rFonts w:ascii="Arial" w:hAnsi="Arial" w:cs="Arial"/>
        </w:rPr>
        <w:t xml:space="preserve">І. </w:t>
      </w:r>
      <w:r w:rsidR="001779D5">
        <w:rPr>
          <w:rFonts w:ascii="Arial" w:hAnsi="Arial" w:cs="Arial"/>
        </w:rPr>
        <w:t>Методика викладання фахових дисциплін у ВНЗ як навчальна дисципліна у підготовці фахівців-інструменталістів</w:t>
      </w:r>
      <w:r w:rsidR="00695E65">
        <w:rPr>
          <w:rFonts w:ascii="Arial" w:hAnsi="Arial" w:cs="Arial"/>
        </w:rPr>
        <w:t>.</w:t>
      </w:r>
      <w:r w:rsidR="001779D5">
        <w:rPr>
          <w:rFonts w:ascii="Arial" w:hAnsi="Arial" w:cs="Arial"/>
        </w:rPr>
        <w:t xml:space="preserve"> Професійні вимоги до викладача «Фаху»</w:t>
      </w:r>
      <w:r w:rsidR="00A75066">
        <w:rPr>
          <w:rFonts w:ascii="Arial" w:hAnsi="Arial" w:cs="Arial"/>
        </w:rPr>
        <w:t xml:space="preserve"> у ВНЗ</w:t>
      </w:r>
      <w:r w:rsidR="001779D5">
        <w:rPr>
          <w:rFonts w:ascii="Arial" w:hAnsi="Arial" w:cs="Arial"/>
        </w:rPr>
        <w:t>. Форми організації навчально-виховної роботи викладачів-інструменталістів</w:t>
      </w:r>
      <w:r w:rsidR="00A75066">
        <w:rPr>
          <w:rFonts w:ascii="Arial" w:hAnsi="Arial" w:cs="Arial"/>
        </w:rPr>
        <w:t xml:space="preserve"> ВНЗ</w:t>
      </w:r>
      <w:r w:rsidR="001779D5">
        <w:rPr>
          <w:rFonts w:ascii="Arial" w:hAnsi="Arial" w:cs="Arial"/>
        </w:rPr>
        <w:t>.</w:t>
      </w:r>
      <w:r>
        <w:rPr>
          <w:rFonts w:ascii="Arial" w:hAnsi="Arial" w:cs="Arial"/>
        </w:rPr>
        <w:t xml:space="preserve"> Основні принципи планування навчально-виховного процесу та ведення необхідної навчальної документації</w:t>
      </w:r>
      <w:r w:rsidR="009339F3">
        <w:rPr>
          <w:rFonts w:ascii="Arial" w:hAnsi="Arial" w:cs="Arial"/>
        </w:rPr>
        <w:t xml:space="preserve"> у ВНЗ.</w:t>
      </w:r>
      <w:r>
        <w:rPr>
          <w:rFonts w:ascii="Arial" w:hAnsi="Arial" w:cs="Arial"/>
        </w:rPr>
        <w:t xml:space="preserve"> Форми контролю. ІІ. Теоретико-методичні основи формування інтелектуально-художнього мислення як складова виконавської майстерності інструменталіста.</w:t>
      </w:r>
      <w:r w:rsidR="00695E65">
        <w:rPr>
          <w:rFonts w:ascii="Arial" w:hAnsi="Arial" w:cs="Arial"/>
        </w:rPr>
        <w:t xml:space="preserve"> Опрацювання авторського тексту. Процес запам’ятовування музичних творів. Особливості аплікатурного мислення інструменталіста. Виражальні засоби як складові музичного інтонування. ІІІ. Психофізіологічні основи формування навичок повноцінної роботи та скоординованості ігрового апарату як складової виконавської майстерності інструменталіста. Аплікатурна орієнтація та контактування рук з клавіатурою (струнами). Прийоми звуковидобування. Виконання штрихів. Раціональне подолання технічних труднощів у музичному творі. Виконання поліритмії. Режим та гігієна роботи інструменталіста-виконавця. І</w:t>
      </w:r>
      <w:r w:rsidR="00695E65">
        <w:rPr>
          <w:rFonts w:ascii="Arial" w:hAnsi="Arial" w:cs="Arial"/>
          <w:lang w:val="en-US"/>
        </w:rPr>
        <w:t>V</w:t>
      </w:r>
      <w:r w:rsidR="00695E65">
        <w:rPr>
          <w:rFonts w:ascii="Arial" w:hAnsi="Arial" w:cs="Arial"/>
        </w:rPr>
        <w:t>. Творчий процес роботи з музичним твором. Попереднє ознайомлення з музичним твором. Формування жанрово-стильового мислення інструменталіста в процесі роботи з музичним твором. Формування виконавської майстерності інструменталіста в процесі вивчення музичного твору. Комплексна підготовка музичного твору до концертного виконання.</w:t>
      </w:r>
    </w:p>
    <w:p w:rsidR="00247C78" w:rsidRDefault="00247C78" w:rsidP="00247C78">
      <w:pPr>
        <w:widowControl w:val="0"/>
        <w:shd w:val="clear" w:color="auto" w:fill="FFFFFF"/>
        <w:spacing w:line="216" w:lineRule="auto"/>
        <w:ind w:firstLine="709"/>
        <w:jc w:val="both"/>
        <w:rPr>
          <w:rFonts w:ascii="Arial" w:hAnsi="Arial" w:cs="Arial"/>
          <w:b/>
        </w:rPr>
      </w:pPr>
      <w:r>
        <w:rPr>
          <w:rFonts w:ascii="Arial" w:hAnsi="Arial" w:cs="Arial"/>
          <w:b/>
        </w:rPr>
        <w:t>11. Рекомендована література:</w:t>
      </w:r>
    </w:p>
    <w:p w:rsidR="00401615" w:rsidRPr="00AD4EEA" w:rsidRDefault="00401615" w:rsidP="00401615">
      <w:pPr>
        <w:widowControl w:val="0"/>
        <w:numPr>
          <w:ilvl w:val="0"/>
          <w:numId w:val="2"/>
        </w:numPr>
        <w:tabs>
          <w:tab w:val="num" w:pos="0"/>
        </w:tabs>
        <w:spacing w:line="216" w:lineRule="auto"/>
        <w:ind w:left="709"/>
        <w:jc w:val="both"/>
        <w:rPr>
          <w:rFonts w:ascii="Arial" w:hAnsi="Arial" w:cs="Arial"/>
          <w:snapToGrid w:val="0"/>
          <w:lang w:val="ru-RU"/>
        </w:rPr>
      </w:pPr>
      <w:proofErr w:type="spellStart"/>
      <w:r w:rsidRPr="00AD4EEA">
        <w:rPr>
          <w:rFonts w:ascii="Arial" w:hAnsi="Arial" w:cs="Arial"/>
          <w:snapToGrid w:val="0"/>
          <w:lang w:val="ru-RU"/>
        </w:rPr>
        <w:t>Аккордеонно</w:t>
      </w:r>
      <w:proofErr w:type="spellEnd"/>
      <w:r w:rsidRPr="00AD4EEA">
        <w:rPr>
          <w:rFonts w:ascii="Arial" w:hAnsi="Arial" w:cs="Arial"/>
          <w:snapToGrid w:val="0"/>
          <w:lang w:val="ru-RU"/>
        </w:rPr>
        <w:t>-баянное исполнительство</w:t>
      </w:r>
      <w:proofErr w:type="gramStart"/>
      <w:r w:rsidRPr="00AD4EEA">
        <w:rPr>
          <w:rFonts w:ascii="Arial" w:hAnsi="Arial" w:cs="Arial"/>
          <w:snapToGrid w:val="0"/>
          <w:lang w:val="ru-RU"/>
        </w:rPr>
        <w:t xml:space="preserve"> :</w:t>
      </w:r>
      <w:proofErr w:type="gramEnd"/>
      <w:r w:rsidRPr="00AD4EEA">
        <w:rPr>
          <w:rFonts w:ascii="Arial" w:hAnsi="Arial" w:cs="Arial"/>
          <w:snapToGrid w:val="0"/>
          <w:lang w:val="ru-RU"/>
        </w:rPr>
        <w:t xml:space="preserve"> Вопросы методики, теории и истории</w:t>
      </w:r>
      <w:proofErr w:type="gramStart"/>
      <w:r w:rsidRPr="00AD4EEA">
        <w:rPr>
          <w:rFonts w:ascii="Arial" w:hAnsi="Arial" w:cs="Arial"/>
          <w:snapToGrid w:val="0"/>
          <w:lang w:val="ru-RU"/>
        </w:rPr>
        <w:t xml:space="preserve"> </w:t>
      </w:r>
      <w:r w:rsidRPr="00AD4EEA">
        <w:rPr>
          <w:rFonts w:ascii="Arial" w:hAnsi="Arial" w:cs="Arial"/>
          <w:snapToGrid w:val="0"/>
          <w:lang w:val="ru-RU"/>
        </w:rPr>
        <w:lastRenderedPageBreak/>
        <w:t>/</w:t>
      </w:r>
      <w:r w:rsidR="00A75066">
        <w:rPr>
          <w:rFonts w:ascii="Arial" w:hAnsi="Arial" w:cs="Arial"/>
          <w:snapToGrid w:val="0"/>
          <w:lang w:val="ru-RU"/>
        </w:rPr>
        <w:t> </w:t>
      </w:r>
      <w:r w:rsidRPr="00AD4EEA">
        <w:rPr>
          <w:rFonts w:ascii="Arial" w:hAnsi="Arial" w:cs="Arial"/>
          <w:snapToGrid w:val="0"/>
          <w:lang w:val="ru-RU"/>
        </w:rPr>
        <w:t>С</w:t>
      </w:r>
      <w:proofErr w:type="gramEnd"/>
      <w:r w:rsidRPr="00AD4EEA">
        <w:rPr>
          <w:rFonts w:ascii="Arial" w:hAnsi="Arial" w:cs="Arial"/>
          <w:snapToGrid w:val="0"/>
          <w:lang w:val="ru-RU"/>
        </w:rPr>
        <w:t>ост. О М. Шаров. – СПб</w:t>
      </w:r>
      <w:proofErr w:type="gramStart"/>
      <w:r w:rsidRPr="00AD4EEA">
        <w:rPr>
          <w:rFonts w:ascii="Arial" w:hAnsi="Arial" w:cs="Arial"/>
          <w:snapToGrid w:val="0"/>
          <w:lang w:val="ru-RU"/>
        </w:rPr>
        <w:t xml:space="preserve">. : </w:t>
      </w:r>
      <w:proofErr w:type="spellStart"/>
      <w:proofErr w:type="gramEnd"/>
      <w:r w:rsidRPr="00AD4EEA">
        <w:rPr>
          <w:rFonts w:ascii="Arial" w:hAnsi="Arial" w:cs="Arial"/>
          <w:snapToGrid w:val="0"/>
          <w:lang w:val="ru-RU"/>
        </w:rPr>
        <w:t>Композитор•Санкт-Петербург</w:t>
      </w:r>
      <w:proofErr w:type="spellEnd"/>
      <w:r w:rsidRPr="00AD4EEA">
        <w:rPr>
          <w:rFonts w:ascii="Arial" w:hAnsi="Arial" w:cs="Arial"/>
          <w:snapToGrid w:val="0"/>
          <w:lang w:val="ru-RU"/>
        </w:rPr>
        <w:t xml:space="preserve">, 2014. – 136 с., [8] л. </w:t>
      </w:r>
      <w:proofErr w:type="spellStart"/>
      <w:r w:rsidRPr="00AD4EEA">
        <w:rPr>
          <w:rFonts w:ascii="Arial" w:hAnsi="Arial" w:cs="Arial"/>
          <w:snapToGrid w:val="0"/>
          <w:lang w:val="ru-RU"/>
        </w:rPr>
        <w:t>портр</w:t>
      </w:r>
      <w:proofErr w:type="spellEnd"/>
      <w:r w:rsidRPr="00AD4EEA">
        <w:rPr>
          <w:rFonts w:ascii="Arial" w:hAnsi="Arial" w:cs="Arial"/>
          <w:snapToGrid w:val="0"/>
          <w:lang w:val="ru-RU"/>
        </w:rPr>
        <w:t>.</w:t>
      </w:r>
    </w:p>
    <w:p w:rsidR="00247C78" w:rsidRPr="0042198E" w:rsidRDefault="001E1B9F" w:rsidP="00401615">
      <w:pPr>
        <w:widowControl w:val="0"/>
        <w:numPr>
          <w:ilvl w:val="0"/>
          <w:numId w:val="2"/>
        </w:numPr>
        <w:tabs>
          <w:tab w:val="num" w:pos="0"/>
        </w:tabs>
        <w:spacing w:line="216" w:lineRule="auto"/>
        <w:ind w:left="709"/>
        <w:jc w:val="both"/>
        <w:rPr>
          <w:rFonts w:ascii="Arial" w:hAnsi="Arial" w:cs="Arial"/>
          <w:snapToGrid w:val="0"/>
        </w:rPr>
      </w:pPr>
      <w:r w:rsidRPr="00AD4EEA">
        <w:rPr>
          <w:rFonts w:ascii="Arial" w:hAnsi="Arial" w:cs="Arial"/>
          <w:snapToGrid w:val="0"/>
          <w:lang w:val="ru-RU"/>
        </w:rPr>
        <w:t>Асафьев Б. В. Музыкальная форма как процесс / Асафьев Б. В. – [2-е изд.]. – Л.</w:t>
      </w:r>
      <w:proofErr w:type="gramStart"/>
      <w:r w:rsidRPr="00AD4EEA">
        <w:rPr>
          <w:rFonts w:ascii="Arial" w:hAnsi="Arial" w:cs="Arial"/>
          <w:snapToGrid w:val="0"/>
          <w:lang w:val="ru-RU"/>
        </w:rPr>
        <w:t xml:space="preserve"> :</w:t>
      </w:r>
      <w:proofErr w:type="gramEnd"/>
      <w:r w:rsidRPr="00AD4EEA">
        <w:rPr>
          <w:rFonts w:ascii="Arial" w:hAnsi="Arial" w:cs="Arial"/>
          <w:snapToGrid w:val="0"/>
          <w:lang w:val="ru-RU"/>
        </w:rPr>
        <w:t xml:space="preserve"> Музыка, 1971. – 376 с., нот.</w:t>
      </w:r>
    </w:p>
    <w:p w:rsidR="0042198E" w:rsidRPr="00AD4EEA" w:rsidRDefault="00AD4EEA" w:rsidP="00401615">
      <w:pPr>
        <w:widowControl w:val="0"/>
        <w:numPr>
          <w:ilvl w:val="0"/>
          <w:numId w:val="2"/>
        </w:numPr>
        <w:tabs>
          <w:tab w:val="num" w:pos="0"/>
        </w:tabs>
        <w:spacing w:line="216" w:lineRule="auto"/>
        <w:ind w:left="709"/>
        <w:jc w:val="both"/>
        <w:rPr>
          <w:rFonts w:ascii="Arial" w:hAnsi="Arial" w:cs="Arial"/>
          <w:snapToGrid w:val="0"/>
        </w:rPr>
      </w:pPr>
      <w:r w:rsidRPr="00AD4EEA">
        <w:rPr>
          <w:rFonts w:ascii="Arial" w:hAnsi="Arial" w:cs="Arial"/>
          <w:snapToGrid w:val="0"/>
        </w:rPr>
        <w:t>Власов В. П. Методика роботи баяніста над поліфонічними творами : навч. посіб. / В. П. Власов. – Тернопіль : Навчальна книга–Богдан, 2010. – 116 с. c.</w:t>
      </w:r>
    </w:p>
    <w:p w:rsidR="00247C78" w:rsidRPr="00AD4EEA" w:rsidRDefault="001E1B9F" w:rsidP="00401615">
      <w:pPr>
        <w:widowControl w:val="0"/>
        <w:numPr>
          <w:ilvl w:val="0"/>
          <w:numId w:val="2"/>
        </w:numPr>
        <w:tabs>
          <w:tab w:val="num" w:pos="0"/>
        </w:tabs>
        <w:spacing w:line="216" w:lineRule="auto"/>
        <w:ind w:left="709"/>
        <w:jc w:val="both"/>
        <w:rPr>
          <w:rFonts w:ascii="Arial" w:hAnsi="Arial" w:cs="Arial"/>
          <w:snapToGrid w:val="0"/>
        </w:rPr>
      </w:pPr>
      <w:r w:rsidRPr="00AD4EEA">
        <w:rPr>
          <w:rFonts w:ascii="Arial" w:hAnsi="Arial" w:cs="Arial"/>
          <w:snapToGrid w:val="0"/>
        </w:rPr>
        <w:t>Горенко Л. М. Робота баяніста над музичним твором : метод. поради /</w:t>
      </w:r>
      <w:r w:rsidR="00A75066">
        <w:rPr>
          <w:rFonts w:ascii="Arial" w:hAnsi="Arial" w:cs="Arial"/>
          <w:snapToGrid w:val="0"/>
          <w:lang w:val="ru-RU"/>
        </w:rPr>
        <w:t> </w:t>
      </w:r>
      <w:r w:rsidRPr="00AD4EEA">
        <w:rPr>
          <w:rFonts w:ascii="Arial" w:hAnsi="Arial" w:cs="Arial"/>
          <w:snapToGrid w:val="0"/>
        </w:rPr>
        <w:t>Горенко</w:t>
      </w:r>
      <w:r w:rsidR="00A75066">
        <w:rPr>
          <w:rFonts w:ascii="Arial" w:hAnsi="Arial" w:cs="Arial"/>
          <w:snapToGrid w:val="0"/>
          <w:lang w:val="ru-RU"/>
        </w:rPr>
        <w:t> </w:t>
      </w:r>
      <w:r w:rsidRPr="00AD4EEA">
        <w:rPr>
          <w:rFonts w:ascii="Arial" w:hAnsi="Arial" w:cs="Arial"/>
          <w:snapToGrid w:val="0"/>
        </w:rPr>
        <w:t>Л.</w:t>
      </w:r>
      <w:r w:rsidR="00A75066">
        <w:rPr>
          <w:rFonts w:ascii="Arial" w:hAnsi="Arial" w:cs="Arial"/>
          <w:snapToGrid w:val="0"/>
          <w:lang w:val="ru-RU"/>
        </w:rPr>
        <w:t> </w:t>
      </w:r>
      <w:r w:rsidRPr="00AD4EEA">
        <w:rPr>
          <w:rFonts w:ascii="Arial" w:hAnsi="Arial" w:cs="Arial"/>
          <w:snapToGrid w:val="0"/>
        </w:rPr>
        <w:t>М.</w:t>
      </w:r>
      <w:r w:rsidR="00A75066">
        <w:rPr>
          <w:rFonts w:ascii="Arial" w:hAnsi="Arial" w:cs="Arial"/>
          <w:snapToGrid w:val="0"/>
          <w:lang w:val="ru-RU"/>
        </w:rPr>
        <w:t> </w:t>
      </w:r>
      <w:r w:rsidRPr="00AD4EEA">
        <w:rPr>
          <w:rFonts w:ascii="Arial" w:hAnsi="Arial" w:cs="Arial"/>
          <w:snapToGrid w:val="0"/>
        </w:rPr>
        <w:t>– К. : Музична Україна, 1982. – 52 с.</w:t>
      </w:r>
    </w:p>
    <w:p w:rsidR="00247C78" w:rsidRPr="00AD4EEA" w:rsidRDefault="001E1B9F" w:rsidP="00401615">
      <w:pPr>
        <w:widowControl w:val="0"/>
        <w:numPr>
          <w:ilvl w:val="0"/>
          <w:numId w:val="2"/>
        </w:numPr>
        <w:tabs>
          <w:tab w:val="num" w:pos="0"/>
        </w:tabs>
        <w:spacing w:line="216" w:lineRule="auto"/>
        <w:ind w:left="709"/>
        <w:jc w:val="both"/>
        <w:rPr>
          <w:rFonts w:ascii="Arial" w:hAnsi="Arial" w:cs="Arial"/>
          <w:snapToGrid w:val="0"/>
          <w:lang w:val="ru-RU"/>
        </w:rPr>
      </w:pPr>
      <w:r w:rsidRPr="00AD4EEA">
        <w:rPr>
          <w:rFonts w:ascii="Arial" w:hAnsi="Arial" w:cs="Arial"/>
          <w:snapToGrid w:val="0"/>
          <w:lang w:val="ru-RU"/>
        </w:rPr>
        <w:t>Гофман И. Фортепианная игра</w:t>
      </w:r>
      <w:proofErr w:type="gramStart"/>
      <w:r w:rsidRPr="00AD4EEA">
        <w:rPr>
          <w:rFonts w:ascii="Arial" w:hAnsi="Arial" w:cs="Arial"/>
          <w:snapToGrid w:val="0"/>
          <w:lang w:val="ru-RU"/>
        </w:rPr>
        <w:t xml:space="preserve"> :</w:t>
      </w:r>
      <w:proofErr w:type="gramEnd"/>
      <w:r w:rsidRPr="00AD4EEA">
        <w:rPr>
          <w:rFonts w:ascii="Arial" w:hAnsi="Arial" w:cs="Arial"/>
          <w:snapToGrid w:val="0"/>
          <w:lang w:val="ru-RU"/>
        </w:rPr>
        <w:t xml:space="preserve"> ответы на вопросы о фортепианной игре /</w:t>
      </w:r>
      <w:r w:rsidR="00A75066">
        <w:rPr>
          <w:rFonts w:ascii="Arial" w:hAnsi="Arial" w:cs="Arial"/>
          <w:snapToGrid w:val="0"/>
          <w:lang w:val="ru-RU"/>
        </w:rPr>
        <w:t> </w:t>
      </w:r>
      <w:r w:rsidRPr="00AD4EEA">
        <w:rPr>
          <w:rFonts w:ascii="Arial" w:hAnsi="Arial" w:cs="Arial"/>
          <w:snapToGrid w:val="0"/>
          <w:lang w:val="ru-RU"/>
        </w:rPr>
        <w:t>Гофман</w:t>
      </w:r>
      <w:r w:rsidR="00A75066">
        <w:rPr>
          <w:rFonts w:ascii="Arial" w:hAnsi="Arial" w:cs="Arial"/>
          <w:snapToGrid w:val="0"/>
          <w:lang w:val="ru-RU"/>
        </w:rPr>
        <w:t> </w:t>
      </w:r>
      <w:r w:rsidRPr="00AD4EEA">
        <w:rPr>
          <w:rFonts w:ascii="Arial" w:hAnsi="Arial" w:cs="Arial"/>
          <w:snapToGrid w:val="0"/>
          <w:lang w:val="ru-RU"/>
        </w:rPr>
        <w:t xml:space="preserve">И. – М. : </w:t>
      </w:r>
      <w:proofErr w:type="spellStart"/>
      <w:r w:rsidRPr="00AD4EEA">
        <w:rPr>
          <w:rFonts w:ascii="Arial" w:hAnsi="Arial" w:cs="Arial"/>
          <w:snapToGrid w:val="0"/>
          <w:lang w:val="ru-RU"/>
        </w:rPr>
        <w:t>Музгиз</w:t>
      </w:r>
      <w:proofErr w:type="spellEnd"/>
      <w:r w:rsidRPr="00AD4EEA">
        <w:rPr>
          <w:rFonts w:ascii="Arial" w:hAnsi="Arial" w:cs="Arial"/>
          <w:snapToGrid w:val="0"/>
          <w:lang w:val="ru-RU"/>
        </w:rPr>
        <w:t>, 1961. – 224 с.</w:t>
      </w:r>
    </w:p>
    <w:p w:rsidR="00B81664" w:rsidRDefault="00B81664" w:rsidP="00401615">
      <w:pPr>
        <w:widowControl w:val="0"/>
        <w:numPr>
          <w:ilvl w:val="0"/>
          <w:numId w:val="2"/>
        </w:numPr>
        <w:tabs>
          <w:tab w:val="num" w:pos="0"/>
        </w:tabs>
        <w:spacing w:line="216" w:lineRule="auto"/>
        <w:ind w:left="709"/>
        <w:jc w:val="both"/>
        <w:rPr>
          <w:rFonts w:ascii="Arial" w:hAnsi="Arial" w:cs="Arial"/>
          <w:snapToGrid w:val="0"/>
        </w:rPr>
      </w:pPr>
      <w:r w:rsidRPr="00B81664">
        <w:rPr>
          <w:rFonts w:ascii="Arial" w:hAnsi="Arial" w:cs="Arial"/>
          <w:snapToGrid w:val="0"/>
        </w:rPr>
        <w:t>Давидов М.</w:t>
      </w:r>
      <w:r>
        <w:rPr>
          <w:rFonts w:ascii="Arial" w:hAnsi="Arial" w:cs="Arial"/>
          <w:snapToGrid w:val="0"/>
        </w:rPr>
        <w:t> А. Теоретичні основи формування виконавської майстерності баяніста (акордеоніста) : підручник для вищ. та середніх муз. навч. закладів / М. А. Давидов. – К. : Муз. Україна, 2004. – 290 с.</w:t>
      </w:r>
    </w:p>
    <w:p w:rsidR="00247C78" w:rsidRDefault="001E1B9F" w:rsidP="00401615">
      <w:pPr>
        <w:widowControl w:val="0"/>
        <w:numPr>
          <w:ilvl w:val="0"/>
          <w:numId w:val="2"/>
        </w:numPr>
        <w:tabs>
          <w:tab w:val="num" w:pos="0"/>
        </w:tabs>
        <w:spacing w:line="216" w:lineRule="auto"/>
        <w:ind w:left="709"/>
        <w:jc w:val="both"/>
        <w:rPr>
          <w:rFonts w:ascii="Arial" w:hAnsi="Arial" w:cs="Arial"/>
          <w:snapToGrid w:val="0"/>
          <w:lang w:val="ru-RU"/>
        </w:rPr>
      </w:pPr>
      <w:r w:rsidRPr="00B81664">
        <w:rPr>
          <w:rFonts w:ascii="Arial" w:hAnsi="Arial" w:cs="Arial"/>
          <w:snapToGrid w:val="0"/>
          <w:lang w:val="ru-RU"/>
        </w:rPr>
        <w:t>Заднепровская Г. В. Анализ музыкальных произведений : учеб. пособие для студ. муз</w:t>
      </w:r>
      <w:proofErr w:type="gramStart"/>
      <w:r w:rsidRPr="00B81664">
        <w:rPr>
          <w:rFonts w:ascii="Arial" w:hAnsi="Arial" w:cs="Arial"/>
          <w:snapToGrid w:val="0"/>
          <w:lang w:val="ru-RU"/>
        </w:rPr>
        <w:t>.-</w:t>
      </w:r>
      <w:proofErr w:type="spellStart"/>
      <w:proofErr w:type="gramEnd"/>
      <w:r w:rsidRPr="00B81664">
        <w:rPr>
          <w:rFonts w:ascii="Arial" w:hAnsi="Arial" w:cs="Arial"/>
          <w:snapToGrid w:val="0"/>
          <w:lang w:val="ru-RU"/>
        </w:rPr>
        <w:t>пед</w:t>
      </w:r>
      <w:proofErr w:type="spellEnd"/>
      <w:r w:rsidRPr="00B81664">
        <w:rPr>
          <w:rFonts w:ascii="Arial" w:hAnsi="Arial" w:cs="Arial"/>
          <w:snapToGrid w:val="0"/>
          <w:lang w:val="ru-RU"/>
        </w:rPr>
        <w:t xml:space="preserve">. училищ и колледжей / Заднепровская Г. В. – М. : </w:t>
      </w:r>
      <w:proofErr w:type="spellStart"/>
      <w:r w:rsidRPr="00B81664">
        <w:rPr>
          <w:rFonts w:ascii="Arial" w:hAnsi="Arial" w:cs="Arial"/>
          <w:snapToGrid w:val="0"/>
          <w:lang w:val="ru-RU"/>
        </w:rPr>
        <w:t>Гуманит</w:t>
      </w:r>
      <w:proofErr w:type="spellEnd"/>
      <w:r w:rsidRPr="00B81664">
        <w:rPr>
          <w:rFonts w:ascii="Arial" w:hAnsi="Arial" w:cs="Arial"/>
          <w:snapToGrid w:val="0"/>
          <w:lang w:val="ru-RU"/>
        </w:rPr>
        <w:t>. изд. центр ВЛАДОС, 2003. – 272 с.</w:t>
      </w:r>
    </w:p>
    <w:p w:rsidR="00AD4EEA" w:rsidRPr="00A75066" w:rsidRDefault="00AD4EEA" w:rsidP="00401615">
      <w:pPr>
        <w:widowControl w:val="0"/>
        <w:numPr>
          <w:ilvl w:val="0"/>
          <w:numId w:val="2"/>
        </w:numPr>
        <w:tabs>
          <w:tab w:val="num" w:pos="0"/>
        </w:tabs>
        <w:spacing w:line="216" w:lineRule="auto"/>
        <w:ind w:left="709"/>
        <w:jc w:val="both"/>
        <w:rPr>
          <w:rFonts w:ascii="Arial" w:hAnsi="Arial" w:cs="Arial"/>
          <w:snapToGrid w:val="0"/>
        </w:rPr>
      </w:pPr>
      <w:r w:rsidRPr="00A75066">
        <w:rPr>
          <w:rFonts w:ascii="Arial" w:hAnsi="Arial" w:cs="Arial"/>
          <w:snapToGrid w:val="0"/>
        </w:rPr>
        <w:t>Кашкадамова Н. Б. Мистецтво виконання музики на клавішно-струнних інструментах : навч. посіб. / Наталія Кашкадамова. – К. : Освіта України. – 2009. – 416 с.</w:t>
      </w:r>
    </w:p>
    <w:p w:rsidR="00401615" w:rsidRPr="00A75066" w:rsidRDefault="00401615" w:rsidP="00401615">
      <w:pPr>
        <w:widowControl w:val="0"/>
        <w:numPr>
          <w:ilvl w:val="0"/>
          <w:numId w:val="2"/>
        </w:numPr>
        <w:tabs>
          <w:tab w:val="num" w:pos="0"/>
        </w:tabs>
        <w:spacing w:line="216" w:lineRule="auto"/>
        <w:ind w:left="709"/>
        <w:jc w:val="both"/>
        <w:rPr>
          <w:rFonts w:ascii="Arial" w:hAnsi="Arial" w:cs="Arial"/>
          <w:snapToGrid w:val="0"/>
        </w:rPr>
      </w:pPr>
      <w:r w:rsidRPr="00A75066">
        <w:rPr>
          <w:rFonts w:ascii="Arial" w:hAnsi="Arial" w:cs="Arial"/>
          <w:snapToGrid w:val="0"/>
        </w:rPr>
        <w:t>Князєв В Ф. Теоретичні основи виконавської підготовки баяніста-акордеоніста : навч.-метод. посіб. / Владислав Князєв. – Івано-Франківськ : Місто НВ, 2011. – 216 с.</w:t>
      </w:r>
    </w:p>
    <w:p w:rsidR="0042198E" w:rsidRPr="00B81664" w:rsidRDefault="0042198E" w:rsidP="00401615">
      <w:pPr>
        <w:widowControl w:val="0"/>
        <w:numPr>
          <w:ilvl w:val="0"/>
          <w:numId w:val="2"/>
        </w:numPr>
        <w:tabs>
          <w:tab w:val="num" w:pos="0"/>
        </w:tabs>
        <w:spacing w:line="216" w:lineRule="auto"/>
        <w:ind w:left="709"/>
        <w:jc w:val="both"/>
        <w:rPr>
          <w:rFonts w:ascii="Arial" w:hAnsi="Arial" w:cs="Arial"/>
          <w:snapToGrid w:val="0"/>
          <w:lang w:val="ru-RU"/>
        </w:rPr>
      </w:pPr>
      <w:r w:rsidRPr="00B81664">
        <w:rPr>
          <w:rFonts w:ascii="Arial" w:hAnsi="Arial" w:cs="Arial"/>
          <w:snapToGrid w:val="0"/>
          <w:lang w:val="ru-RU"/>
        </w:rPr>
        <w:t>Корыхалова Н. П. Увидеть в нотном тексте…</w:t>
      </w:r>
      <w:proofErr w:type="gramStart"/>
      <w:r w:rsidRPr="00B81664">
        <w:rPr>
          <w:rFonts w:ascii="Arial" w:hAnsi="Arial" w:cs="Arial"/>
          <w:snapToGrid w:val="0"/>
          <w:lang w:val="ru-RU"/>
        </w:rPr>
        <w:t xml:space="preserve"> :</w:t>
      </w:r>
      <w:proofErr w:type="gramEnd"/>
      <w:r w:rsidRPr="00B81664">
        <w:rPr>
          <w:rFonts w:ascii="Arial" w:hAnsi="Arial" w:cs="Arial"/>
          <w:snapToGrid w:val="0"/>
          <w:lang w:val="ru-RU"/>
        </w:rPr>
        <w:t xml:space="preserve"> О некоторых проблемах, с которыми сталкиваются пианисты (и не только они) / Корыхалова Н. П. – СПб</w:t>
      </w:r>
      <w:proofErr w:type="gramStart"/>
      <w:r w:rsidRPr="00B81664">
        <w:rPr>
          <w:rFonts w:ascii="Arial" w:hAnsi="Arial" w:cs="Arial"/>
          <w:snapToGrid w:val="0"/>
          <w:lang w:val="ru-RU"/>
        </w:rPr>
        <w:t xml:space="preserve">. : </w:t>
      </w:r>
      <w:proofErr w:type="spellStart"/>
      <w:proofErr w:type="gramEnd"/>
      <w:r w:rsidRPr="00B81664">
        <w:rPr>
          <w:rFonts w:ascii="Arial" w:hAnsi="Arial" w:cs="Arial"/>
          <w:snapToGrid w:val="0"/>
          <w:lang w:val="ru-RU"/>
        </w:rPr>
        <w:t>Композитор•Санкт-Петербург</w:t>
      </w:r>
      <w:proofErr w:type="spellEnd"/>
      <w:r w:rsidRPr="00B81664">
        <w:rPr>
          <w:rFonts w:ascii="Arial" w:hAnsi="Arial" w:cs="Arial"/>
          <w:snapToGrid w:val="0"/>
          <w:lang w:val="ru-RU"/>
        </w:rPr>
        <w:t>, 2008. – 256 с., нот.</w:t>
      </w:r>
    </w:p>
    <w:p w:rsidR="001E1B9F" w:rsidRPr="00B81664" w:rsidRDefault="001E1B9F" w:rsidP="00401615">
      <w:pPr>
        <w:widowControl w:val="0"/>
        <w:numPr>
          <w:ilvl w:val="0"/>
          <w:numId w:val="2"/>
        </w:numPr>
        <w:tabs>
          <w:tab w:val="num" w:pos="0"/>
        </w:tabs>
        <w:spacing w:line="216" w:lineRule="auto"/>
        <w:ind w:left="709"/>
        <w:jc w:val="both"/>
        <w:rPr>
          <w:rFonts w:ascii="Arial" w:hAnsi="Arial" w:cs="Arial"/>
          <w:snapToGrid w:val="0"/>
          <w:lang w:val="ru-RU"/>
        </w:rPr>
      </w:pPr>
      <w:proofErr w:type="spellStart"/>
      <w:r w:rsidRPr="00B81664">
        <w:rPr>
          <w:rFonts w:ascii="Arial" w:hAnsi="Arial" w:cs="Arial"/>
          <w:snapToGrid w:val="0"/>
          <w:lang w:val="ru-RU"/>
        </w:rPr>
        <w:t>Либерман</w:t>
      </w:r>
      <w:proofErr w:type="spellEnd"/>
      <w:r w:rsidRPr="00B81664">
        <w:rPr>
          <w:rFonts w:ascii="Arial" w:hAnsi="Arial" w:cs="Arial"/>
          <w:snapToGrid w:val="0"/>
          <w:lang w:val="ru-RU"/>
        </w:rPr>
        <w:t xml:space="preserve"> Е. Я. Творческая работа пианиста с авторским текстом /</w:t>
      </w:r>
      <w:r w:rsidR="00A75066">
        <w:rPr>
          <w:rFonts w:ascii="Arial" w:hAnsi="Arial" w:cs="Arial"/>
          <w:snapToGrid w:val="0"/>
          <w:lang w:val="ru-RU"/>
        </w:rPr>
        <w:t> </w:t>
      </w:r>
      <w:proofErr w:type="spellStart"/>
      <w:r w:rsidRPr="00B81664">
        <w:rPr>
          <w:rFonts w:ascii="Arial" w:hAnsi="Arial" w:cs="Arial"/>
          <w:snapToGrid w:val="0"/>
          <w:lang w:val="ru-RU"/>
        </w:rPr>
        <w:t>Либерман</w:t>
      </w:r>
      <w:proofErr w:type="spellEnd"/>
      <w:r w:rsidR="00A75066">
        <w:rPr>
          <w:rFonts w:ascii="Arial" w:hAnsi="Arial" w:cs="Arial"/>
          <w:snapToGrid w:val="0"/>
          <w:lang w:val="ru-RU"/>
        </w:rPr>
        <w:t> </w:t>
      </w:r>
      <w:r w:rsidRPr="00B81664">
        <w:rPr>
          <w:rFonts w:ascii="Arial" w:hAnsi="Arial" w:cs="Arial"/>
          <w:snapToGrid w:val="0"/>
          <w:lang w:val="ru-RU"/>
        </w:rPr>
        <w:t>Е.</w:t>
      </w:r>
      <w:r w:rsidR="00A75066">
        <w:rPr>
          <w:rFonts w:ascii="Arial" w:hAnsi="Arial" w:cs="Arial"/>
          <w:snapToGrid w:val="0"/>
          <w:lang w:val="ru-RU"/>
        </w:rPr>
        <w:t> </w:t>
      </w:r>
      <w:r w:rsidRPr="00B81664">
        <w:rPr>
          <w:rFonts w:ascii="Arial" w:hAnsi="Arial" w:cs="Arial"/>
          <w:snapToGrid w:val="0"/>
          <w:lang w:val="ru-RU"/>
        </w:rPr>
        <w:t>Я.</w:t>
      </w:r>
      <w:r w:rsidR="00A75066">
        <w:rPr>
          <w:rFonts w:ascii="Arial" w:hAnsi="Arial" w:cs="Arial"/>
          <w:snapToGrid w:val="0"/>
          <w:lang w:val="ru-RU"/>
        </w:rPr>
        <w:t> </w:t>
      </w:r>
      <w:r w:rsidRPr="00B81664">
        <w:rPr>
          <w:rFonts w:ascii="Arial" w:hAnsi="Arial" w:cs="Arial"/>
          <w:snapToGrid w:val="0"/>
          <w:lang w:val="ru-RU"/>
        </w:rPr>
        <w:t>– М.</w:t>
      </w:r>
      <w:proofErr w:type="gramStart"/>
      <w:r w:rsidRPr="00B81664">
        <w:rPr>
          <w:rFonts w:ascii="Arial" w:hAnsi="Arial" w:cs="Arial"/>
          <w:snapToGrid w:val="0"/>
          <w:lang w:val="ru-RU"/>
        </w:rPr>
        <w:t xml:space="preserve"> :</w:t>
      </w:r>
      <w:proofErr w:type="gramEnd"/>
      <w:r w:rsidRPr="00B81664">
        <w:rPr>
          <w:rFonts w:ascii="Arial" w:hAnsi="Arial" w:cs="Arial"/>
          <w:snapToGrid w:val="0"/>
          <w:lang w:val="ru-RU"/>
        </w:rPr>
        <w:t xml:space="preserve"> Музыка, 1988. – 236 с.</w:t>
      </w:r>
    </w:p>
    <w:p w:rsidR="001E1B9F" w:rsidRPr="00B81664" w:rsidRDefault="001E1B9F" w:rsidP="00401615">
      <w:pPr>
        <w:widowControl w:val="0"/>
        <w:numPr>
          <w:ilvl w:val="0"/>
          <w:numId w:val="2"/>
        </w:numPr>
        <w:tabs>
          <w:tab w:val="num" w:pos="0"/>
        </w:tabs>
        <w:spacing w:line="216" w:lineRule="auto"/>
        <w:ind w:left="709"/>
        <w:jc w:val="both"/>
        <w:rPr>
          <w:rFonts w:ascii="Arial" w:hAnsi="Arial" w:cs="Arial"/>
          <w:snapToGrid w:val="0"/>
          <w:lang w:val="ru-RU"/>
        </w:rPr>
      </w:pPr>
      <w:proofErr w:type="spellStart"/>
      <w:r w:rsidRPr="00B81664">
        <w:rPr>
          <w:rFonts w:ascii="Arial" w:hAnsi="Arial" w:cs="Arial"/>
          <w:snapToGrid w:val="0"/>
          <w:lang w:val="ru-RU"/>
        </w:rPr>
        <w:t>Липс</w:t>
      </w:r>
      <w:proofErr w:type="spellEnd"/>
      <w:r w:rsidRPr="00B81664">
        <w:rPr>
          <w:rFonts w:ascii="Arial" w:hAnsi="Arial" w:cs="Arial"/>
          <w:snapToGrid w:val="0"/>
          <w:lang w:val="ru-RU"/>
        </w:rPr>
        <w:t xml:space="preserve"> Ф. Искусство игры на баяне / </w:t>
      </w:r>
      <w:proofErr w:type="spellStart"/>
      <w:r w:rsidRPr="00B81664">
        <w:rPr>
          <w:rFonts w:ascii="Arial" w:hAnsi="Arial" w:cs="Arial"/>
          <w:snapToGrid w:val="0"/>
          <w:lang w:val="ru-RU"/>
        </w:rPr>
        <w:t>Липс</w:t>
      </w:r>
      <w:proofErr w:type="spellEnd"/>
      <w:r w:rsidRPr="00B81664">
        <w:rPr>
          <w:rFonts w:ascii="Arial" w:hAnsi="Arial" w:cs="Arial"/>
          <w:snapToGrid w:val="0"/>
          <w:lang w:val="ru-RU"/>
        </w:rPr>
        <w:t xml:space="preserve"> Ф. – М.</w:t>
      </w:r>
      <w:proofErr w:type="gramStart"/>
      <w:r w:rsidRPr="00B81664">
        <w:rPr>
          <w:rFonts w:ascii="Arial" w:hAnsi="Arial" w:cs="Arial"/>
          <w:snapToGrid w:val="0"/>
          <w:lang w:val="ru-RU"/>
        </w:rPr>
        <w:t xml:space="preserve"> :</w:t>
      </w:r>
      <w:proofErr w:type="gramEnd"/>
      <w:r w:rsidRPr="00B81664">
        <w:rPr>
          <w:rFonts w:ascii="Arial" w:hAnsi="Arial" w:cs="Arial"/>
          <w:snapToGrid w:val="0"/>
          <w:lang w:val="ru-RU"/>
        </w:rPr>
        <w:t xml:space="preserve"> Музыка, 1985. – 158 с., нот.</w:t>
      </w:r>
    </w:p>
    <w:p w:rsidR="001E1B9F" w:rsidRPr="00B81664" w:rsidRDefault="001E1B9F" w:rsidP="00401615">
      <w:pPr>
        <w:widowControl w:val="0"/>
        <w:numPr>
          <w:ilvl w:val="0"/>
          <w:numId w:val="2"/>
        </w:numPr>
        <w:tabs>
          <w:tab w:val="num" w:pos="0"/>
        </w:tabs>
        <w:spacing w:line="216" w:lineRule="auto"/>
        <w:ind w:left="709"/>
        <w:jc w:val="both"/>
        <w:rPr>
          <w:rFonts w:ascii="Arial" w:hAnsi="Arial" w:cs="Arial"/>
          <w:snapToGrid w:val="0"/>
          <w:lang w:val="ru-RU"/>
        </w:rPr>
      </w:pPr>
      <w:proofErr w:type="spellStart"/>
      <w:r w:rsidRPr="00B81664">
        <w:rPr>
          <w:rFonts w:ascii="Arial" w:hAnsi="Arial" w:cs="Arial"/>
          <w:snapToGrid w:val="0"/>
          <w:lang w:val="ru-RU"/>
        </w:rPr>
        <w:t>Мазель</w:t>
      </w:r>
      <w:proofErr w:type="spellEnd"/>
      <w:r w:rsidRPr="00B81664">
        <w:rPr>
          <w:rFonts w:ascii="Arial" w:hAnsi="Arial" w:cs="Arial"/>
          <w:snapToGrid w:val="0"/>
          <w:lang w:val="ru-RU"/>
        </w:rPr>
        <w:t xml:space="preserve"> Л. А. Строение музыкальных </w:t>
      </w:r>
      <w:proofErr w:type="spellStart"/>
      <w:r w:rsidRPr="00B81664">
        <w:rPr>
          <w:rFonts w:ascii="Arial" w:hAnsi="Arial" w:cs="Arial"/>
          <w:snapToGrid w:val="0"/>
          <w:lang w:val="ru-RU"/>
        </w:rPr>
        <w:t>призведений</w:t>
      </w:r>
      <w:proofErr w:type="spellEnd"/>
      <w:r w:rsidRPr="00B81664">
        <w:rPr>
          <w:rFonts w:ascii="Arial" w:hAnsi="Arial" w:cs="Arial"/>
          <w:snapToGrid w:val="0"/>
          <w:lang w:val="ru-RU"/>
        </w:rPr>
        <w:t xml:space="preserve"> : учеб</w:t>
      </w:r>
      <w:proofErr w:type="gramStart"/>
      <w:r w:rsidRPr="00B81664">
        <w:rPr>
          <w:rFonts w:ascii="Arial" w:hAnsi="Arial" w:cs="Arial"/>
          <w:snapToGrid w:val="0"/>
          <w:lang w:val="ru-RU"/>
        </w:rPr>
        <w:t>.</w:t>
      </w:r>
      <w:proofErr w:type="gramEnd"/>
      <w:r w:rsidRPr="00B81664">
        <w:rPr>
          <w:rFonts w:ascii="Arial" w:hAnsi="Arial" w:cs="Arial"/>
          <w:snapToGrid w:val="0"/>
          <w:lang w:val="ru-RU"/>
        </w:rPr>
        <w:t xml:space="preserve"> </w:t>
      </w:r>
      <w:proofErr w:type="gramStart"/>
      <w:r w:rsidRPr="00B81664">
        <w:rPr>
          <w:rFonts w:ascii="Arial" w:hAnsi="Arial" w:cs="Arial"/>
          <w:snapToGrid w:val="0"/>
          <w:lang w:val="ru-RU"/>
        </w:rPr>
        <w:t>п</w:t>
      </w:r>
      <w:proofErr w:type="gramEnd"/>
      <w:r w:rsidRPr="00B81664">
        <w:rPr>
          <w:rFonts w:ascii="Arial" w:hAnsi="Arial" w:cs="Arial"/>
          <w:snapToGrid w:val="0"/>
          <w:lang w:val="ru-RU"/>
        </w:rPr>
        <w:t xml:space="preserve">особие / </w:t>
      </w:r>
      <w:proofErr w:type="spellStart"/>
      <w:r w:rsidRPr="00B81664">
        <w:rPr>
          <w:rFonts w:ascii="Arial" w:hAnsi="Arial" w:cs="Arial"/>
          <w:snapToGrid w:val="0"/>
          <w:lang w:val="ru-RU"/>
        </w:rPr>
        <w:t>Мазель</w:t>
      </w:r>
      <w:proofErr w:type="spellEnd"/>
      <w:r w:rsidRPr="00B81664">
        <w:rPr>
          <w:rFonts w:ascii="Arial" w:hAnsi="Arial" w:cs="Arial"/>
          <w:snapToGrid w:val="0"/>
          <w:lang w:val="ru-RU"/>
        </w:rPr>
        <w:t xml:space="preserve"> Л. А. – [2-е изд. доп. и </w:t>
      </w:r>
      <w:proofErr w:type="spellStart"/>
      <w:r w:rsidRPr="00B81664">
        <w:rPr>
          <w:rFonts w:ascii="Arial" w:hAnsi="Arial" w:cs="Arial"/>
          <w:snapToGrid w:val="0"/>
          <w:lang w:val="ru-RU"/>
        </w:rPr>
        <w:t>перераб</w:t>
      </w:r>
      <w:proofErr w:type="spellEnd"/>
      <w:r w:rsidRPr="00B81664">
        <w:rPr>
          <w:rFonts w:ascii="Arial" w:hAnsi="Arial" w:cs="Arial"/>
          <w:snapToGrid w:val="0"/>
          <w:lang w:val="ru-RU"/>
        </w:rPr>
        <w:t>.]. – М.</w:t>
      </w:r>
      <w:proofErr w:type="gramStart"/>
      <w:r w:rsidRPr="00B81664">
        <w:rPr>
          <w:rFonts w:ascii="Arial" w:hAnsi="Arial" w:cs="Arial"/>
          <w:snapToGrid w:val="0"/>
          <w:lang w:val="ru-RU"/>
        </w:rPr>
        <w:t xml:space="preserve"> :</w:t>
      </w:r>
      <w:proofErr w:type="gramEnd"/>
      <w:r w:rsidRPr="00B81664">
        <w:rPr>
          <w:rFonts w:ascii="Arial" w:hAnsi="Arial" w:cs="Arial"/>
          <w:snapToGrid w:val="0"/>
          <w:lang w:val="ru-RU"/>
        </w:rPr>
        <w:t xml:space="preserve"> Музыка, 1979. – 536 с.</w:t>
      </w:r>
    </w:p>
    <w:p w:rsidR="00B81664" w:rsidRPr="00B81664" w:rsidRDefault="00B81664" w:rsidP="00401615">
      <w:pPr>
        <w:widowControl w:val="0"/>
        <w:numPr>
          <w:ilvl w:val="0"/>
          <w:numId w:val="2"/>
        </w:numPr>
        <w:tabs>
          <w:tab w:val="num" w:pos="0"/>
        </w:tabs>
        <w:spacing w:line="216" w:lineRule="auto"/>
        <w:ind w:left="709"/>
        <w:jc w:val="both"/>
        <w:rPr>
          <w:rFonts w:ascii="Arial" w:hAnsi="Arial" w:cs="Arial"/>
          <w:snapToGrid w:val="0"/>
          <w:lang w:val="ru-RU"/>
        </w:rPr>
      </w:pPr>
      <w:r w:rsidRPr="00B81664">
        <w:rPr>
          <w:rFonts w:ascii="Arial" w:hAnsi="Arial" w:cs="Arial"/>
          <w:snapToGrid w:val="0"/>
          <w:lang w:val="ru-RU"/>
        </w:rPr>
        <w:t>Максимов В. А. Баян. Основы исполнительства и педагогики</w:t>
      </w:r>
      <w:r>
        <w:rPr>
          <w:rFonts w:ascii="Arial" w:hAnsi="Arial" w:cs="Arial"/>
          <w:snapToGrid w:val="0"/>
          <w:lang w:val="ru-RU"/>
        </w:rPr>
        <w:t xml:space="preserve">. Психомоторная теория артикуляции на баяне : пособие для учащихся и </w:t>
      </w:r>
      <w:proofErr w:type="spellStart"/>
      <w:r>
        <w:rPr>
          <w:rFonts w:ascii="Arial" w:hAnsi="Arial" w:cs="Arial"/>
          <w:snapToGrid w:val="0"/>
          <w:lang w:val="ru-RU"/>
        </w:rPr>
        <w:t>педагов</w:t>
      </w:r>
      <w:proofErr w:type="spellEnd"/>
      <w:r>
        <w:rPr>
          <w:rFonts w:ascii="Arial" w:hAnsi="Arial" w:cs="Arial"/>
          <w:snapToGrid w:val="0"/>
          <w:lang w:val="ru-RU"/>
        </w:rPr>
        <w:t xml:space="preserve"> муз</w:t>
      </w:r>
      <w:proofErr w:type="gramStart"/>
      <w:r>
        <w:rPr>
          <w:rFonts w:ascii="Arial" w:hAnsi="Arial" w:cs="Arial"/>
          <w:snapToGrid w:val="0"/>
          <w:lang w:val="ru-RU"/>
        </w:rPr>
        <w:t>.</w:t>
      </w:r>
      <w:proofErr w:type="gramEnd"/>
      <w:r>
        <w:rPr>
          <w:rFonts w:ascii="Arial" w:hAnsi="Arial" w:cs="Arial"/>
          <w:snapToGrid w:val="0"/>
          <w:lang w:val="ru-RU"/>
        </w:rPr>
        <w:t xml:space="preserve"> </w:t>
      </w:r>
      <w:proofErr w:type="gramStart"/>
      <w:r>
        <w:rPr>
          <w:rFonts w:ascii="Arial" w:hAnsi="Arial" w:cs="Arial"/>
          <w:snapToGrid w:val="0"/>
          <w:lang w:val="ru-RU"/>
        </w:rPr>
        <w:t>ш</w:t>
      </w:r>
      <w:proofErr w:type="gramEnd"/>
      <w:r>
        <w:rPr>
          <w:rFonts w:ascii="Arial" w:hAnsi="Arial" w:cs="Arial"/>
          <w:snapToGrid w:val="0"/>
          <w:lang w:val="ru-RU"/>
        </w:rPr>
        <w:t xml:space="preserve">кол, училищ, ВУЗов / В. Максимов. – </w:t>
      </w:r>
      <w:r w:rsidRPr="00B81664">
        <w:rPr>
          <w:rFonts w:ascii="Arial" w:hAnsi="Arial" w:cs="Arial"/>
          <w:snapToGrid w:val="0"/>
          <w:lang w:val="ru-RU"/>
        </w:rPr>
        <w:t>СПб</w:t>
      </w:r>
      <w:proofErr w:type="gramStart"/>
      <w:r w:rsidRPr="00B81664">
        <w:rPr>
          <w:rFonts w:ascii="Arial" w:hAnsi="Arial" w:cs="Arial"/>
          <w:snapToGrid w:val="0"/>
          <w:lang w:val="ru-RU"/>
        </w:rPr>
        <w:t xml:space="preserve">. : </w:t>
      </w:r>
      <w:proofErr w:type="spellStart"/>
      <w:proofErr w:type="gramEnd"/>
      <w:r w:rsidRPr="00B81664">
        <w:rPr>
          <w:rFonts w:ascii="Arial" w:hAnsi="Arial" w:cs="Arial"/>
          <w:snapToGrid w:val="0"/>
          <w:lang w:val="ru-RU"/>
        </w:rPr>
        <w:t>Композитор•Санкт-Петербург</w:t>
      </w:r>
      <w:proofErr w:type="spellEnd"/>
      <w:r w:rsidRPr="00B81664">
        <w:rPr>
          <w:rFonts w:ascii="Arial" w:hAnsi="Arial" w:cs="Arial"/>
          <w:snapToGrid w:val="0"/>
          <w:lang w:val="ru-RU"/>
        </w:rPr>
        <w:t>, 200</w:t>
      </w:r>
      <w:r w:rsidR="00401615">
        <w:rPr>
          <w:rFonts w:ascii="Arial" w:hAnsi="Arial" w:cs="Arial"/>
          <w:snapToGrid w:val="0"/>
          <w:lang w:val="ru-RU"/>
        </w:rPr>
        <w:t>3</w:t>
      </w:r>
      <w:r w:rsidRPr="00B81664">
        <w:rPr>
          <w:rFonts w:ascii="Arial" w:hAnsi="Arial" w:cs="Arial"/>
          <w:snapToGrid w:val="0"/>
          <w:lang w:val="ru-RU"/>
        </w:rPr>
        <w:t>. – 256 с., нот.</w:t>
      </w:r>
    </w:p>
    <w:p w:rsidR="001E1B9F" w:rsidRPr="00B81664" w:rsidRDefault="001E1B9F" w:rsidP="00401615">
      <w:pPr>
        <w:widowControl w:val="0"/>
        <w:numPr>
          <w:ilvl w:val="0"/>
          <w:numId w:val="2"/>
        </w:numPr>
        <w:tabs>
          <w:tab w:val="num" w:pos="0"/>
        </w:tabs>
        <w:spacing w:line="216" w:lineRule="auto"/>
        <w:ind w:left="709"/>
        <w:jc w:val="both"/>
        <w:rPr>
          <w:rFonts w:ascii="Arial" w:hAnsi="Arial" w:cs="Arial"/>
          <w:snapToGrid w:val="0"/>
          <w:lang w:val="ru-RU"/>
        </w:rPr>
      </w:pPr>
      <w:r w:rsidRPr="00B81664">
        <w:rPr>
          <w:rFonts w:ascii="Arial" w:hAnsi="Arial" w:cs="Arial"/>
          <w:snapToGrid w:val="0"/>
          <w:lang w:val="ru-RU"/>
        </w:rPr>
        <w:t xml:space="preserve">Музыкальная форма / [ред. Ю. Н. </w:t>
      </w:r>
      <w:proofErr w:type="spellStart"/>
      <w:r w:rsidRPr="00B81664">
        <w:rPr>
          <w:rFonts w:ascii="Arial" w:hAnsi="Arial" w:cs="Arial"/>
          <w:snapToGrid w:val="0"/>
          <w:lang w:val="ru-RU"/>
        </w:rPr>
        <w:t>Тюлин</w:t>
      </w:r>
      <w:proofErr w:type="spellEnd"/>
      <w:r w:rsidRPr="00B81664">
        <w:rPr>
          <w:rFonts w:ascii="Arial" w:hAnsi="Arial" w:cs="Arial"/>
          <w:snapToGrid w:val="0"/>
          <w:lang w:val="ru-RU"/>
        </w:rPr>
        <w:t>.]. – Изд. 2-е. – М.</w:t>
      </w:r>
      <w:proofErr w:type="gramStart"/>
      <w:r w:rsidRPr="00B81664">
        <w:rPr>
          <w:rFonts w:ascii="Arial" w:hAnsi="Arial" w:cs="Arial"/>
          <w:snapToGrid w:val="0"/>
          <w:lang w:val="ru-RU"/>
        </w:rPr>
        <w:t xml:space="preserve"> :</w:t>
      </w:r>
      <w:proofErr w:type="gramEnd"/>
      <w:r w:rsidRPr="00B81664">
        <w:rPr>
          <w:rFonts w:ascii="Arial" w:hAnsi="Arial" w:cs="Arial"/>
          <w:snapToGrid w:val="0"/>
          <w:lang w:val="ru-RU"/>
        </w:rPr>
        <w:t xml:space="preserve"> Музыка, 1974. – 360 с.</w:t>
      </w:r>
    </w:p>
    <w:p w:rsidR="001E1B9F" w:rsidRPr="00B81664" w:rsidRDefault="001E1B9F" w:rsidP="00401615">
      <w:pPr>
        <w:widowControl w:val="0"/>
        <w:numPr>
          <w:ilvl w:val="0"/>
          <w:numId w:val="2"/>
        </w:numPr>
        <w:tabs>
          <w:tab w:val="num" w:pos="0"/>
        </w:tabs>
        <w:spacing w:line="216" w:lineRule="auto"/>
        <w:ind w:left="709"/>
        <w:jc w:val="both"/>
        <w:rPr>
          <w:rFonts w:ascii="Arial" w:hAnsi="Arial" w:cs="Arial"/>
          <w:snapToGrid w:val="0"/>
          <w:lang w:val="ru-RU"/>
        </w:rPr>
      </w:pPr>
      <w:r w:rsidRPr="00B81664">
        <w:rPr>
          <w:rFonts w:ascii="Arial" w:hAnsi="Arial" w:cs="Arial"/>
          <w:snapToGrid w:val="0"/>
          <w:lang w:val="ru-RU"/>
        </w:rPr>
        <w:t>Музыкальная энциклопедия. – М.</w:t>
      </w:r>
      <w:proofErr w:type="gramStart"/>
      <w:r w:rsidRPr="00B81664">
        <w:rPr>
          <w:rFonts w:ascii="Arial" w:hAnsi="Arial" w:cs="Arial"/>
          <w:snapToGrid w:val="0"/>
          <w:lang w:val="ru-RU"/>
        </w:rPr>
        <w:t xml:space="preserve"> :</w:t>
      </w:r>
      <w:proofErr w:type="gramEnd"/>
      <w:r w:rsidRPr="00B81664">
        <w:rPr>
          <w:rFonts w:ascii="Arial" w:hAnsi="Arial" w:cs="Arial"/>
          <w:snapToGrid w:val="0"/>
          <w:lang w:val="ru-RU"/>
        </w:rPr>
        <w:t xml:space="preserve"> </w:t>
      </w:r>
      <w:proofErr w:type="spellStart"/>
      <w:r w:rsidRPr="00B81664">
        <w:rPr>
          <w:rFonts w:ascii="Arial" w:hAnsi="Arial" w:cs="Arial"/>
          <w:snapToGrid w:val="0"/>
          <w:lang w:val="ru-RU"/>
        </w:rPr>
        <w:t>Директ</w:t>
      </w:r>
      <w:proofErr w:type="spellEnd"/>
      <w:r w:rsidRPr="00B81664">
        <w:rPr>
          <w:rFonts w:ascii="Arial" w:hAnsi="Arial" w:cs="Arial"/>
          <w:snapToGrid w:val="0"/>
          <w:lang w:val="ru-RU"/>
        </w:rPr>
        <w:t xml:space="preserve"> Медиа </w:t>
      </w:r>
      <w:proofErr w:type="spellStart"/>
      <w:r w:rsidRPr="00B81664">
        <w:rPr>
          <w:rFonts w:ascii="Arial" w:hAnsi="Arial" w:cs="Arial"/>
          <w:snapToGrid w:val="0"/>
          <w:lang w:val="ru-RU"/>
        </w:rPr>
        <w:t>Паблишинг</w:t>
      </w:r>
      <w:proofErr w:type="spellEnd"/>
      <w:r w:rsidRPr="00B81664">
        <w:rPr>
          <w:rFonts w:ascii="Arial" w:hAnsi="Arial" w:cs="Arial"/>
          <w:snapToGrid w:val="0"/>
          <w:lang w:val="ru-RU"/>
        </w:rPr>
        <w:t>, 2006. – 23795 с.</w:t>
      </w:r>
    </w:p>
    <w:p w:rsidR="001E1B9F" w:rsidRDefault="001E1B9F" w:rsidP="00401615">
      <w:pPr>
        <w:widowControl w:val="0"/>
        <w:numPr>
          <w:ilvl w:val="0"/>
          <w:numId w:val="2"/>
        </w:numPr>
        <w:tabs>
          <w:tab w:val="num" w:pos="0"/>
        </w:tabs>
        <w:spacing w:line="216" w:lineRule="auto"/>
        <w:ind w:left="709"/>
        <w:jc w:val="both"/>
        <w:rPr>
          <w:rFonts w:ascii="Arial" w:hAnsi="Arial" w:cs="Arial"/>
          <w:snapToGrid w:val="0"/>
        </w:rPr>
      </w:pPr>
      <w:r w:rsidRPr="00B81664">
        <w:rPr>
          <w:rFonts w:ascii="Arial" w:hAnsi="Arial" w:cs="Arial"/>
          <w:snapToGrid w:val="0"/>
          <w:lang w:val="ru-RU"/>
        </w:rPr>
        <w:t>Нейгауз Г. Г. Об искусстве фортепианной игры</w:t>
      </w:r>
      <w:proofErr w:type="gramStart"/>
      <w:r w:rsidRPr="00B81664">
        <w:rPr>
          <w:rFonts w:ascii="Arial" w:hAnsi="Arial" w:cs="Arial"/>
          <w:snapToGrid w:val="0"/>
          <w:lang w:val="ru-RU"/>
        </w:rPr>
        <w:t xml:space="preserve"> :</w:t>
      </w:r>
      <w:proofErr w:type="gramEnd"/>
      <w:r w:rsidRPr="00B81664">
        <w:rPr>
          <w:rFonts w:ascii="Arial" w:hAnsi="Arial" w:cs="Arial"/>
          <w:snapToGrid w:val="0"/>
          <w:lang w:val="ru-RU"/>
        </w:rPr>
        <w:t xml:space="preserve"> записки педагога / Нейгауз Г. Г. – [5-е изд.]. – М. : Музыка, 1988. – 240 с., </w:t>
      </w:r>
      <w:proofErr w:type="spellStart"/>
      <w:r w:rsidRPr="00B81664">
        <w:rPr>
          <w:rFonts w:ascii="Arial" w:hAnsi="Arial" w:cs="Arial"/>
          <w:snapToGrid w:val="0"/>
          <w:lang w:val="ru-RU"/>
        </w:rPr>
        <w:t>портр</w:t>
      </w:r>
      <w:proofErr w:type="spellEnd"/>
      <w:r w:rsidRPr="00B81664">
        <w:rPr>
          <w:rFonts w:ascii="Arial" w:hAnsi="Arial" w:cs="Arial"/>
          <w:snapToGrid w:val="0"/>
          <w:lang w:val="ru-RU"/>
        </w:rPr>
        <w:t>., ил</w:t>
      </w:r>
      <w:proofErr w:type="gramStart"/>
      <w:r w:rsidRPr="00B81664">
        <w:rPr>
          <w:rFonts w:ascii="Arial" w:hAnsi="Arial" w:cs="Arial"/>
          <w:snapToGrid w:val="0"/>
          <w:lang w:val="ru-RU"/>
        </w:rPr>
        <w:t xml:space="preserve">., </w:t>
      </w:r>
      <w:proofErr w:type="gramEnd"/>
      <w:r w:rsidRPr="00B81664">
        <w:rPr>
          <w:rFonts w:ascii="Arial" w:hAnsi="Arial" w:cs="Arial"/>
          <w:snapToGrid w:val="0"/>
          <w:lang w:val="ru-RU"/>
        </w:rPr>
        <w:t>нот.</w:t>
      </w:r>
    </w:p>
    <w:p w:rsidR="001E1B9F" w:rsidRPr="00A75066" w:rsidRDefault="001E1B9F" w:rsidP="00401615">
      <w:pPr>
        <w:widowControl w:val="0"/>
        <w:numPr>
          <w:ilvl w:val="0"/>
          <w:numId w:val="2"/>
        </w:numPr>
        <w:tabs>
          <w:tab w:val="num" w:pos="0"/>
        </w:tabs>
        <w:spacing w:line="216" w:lineRule="auto"/>
        <w:ind w:left="709"/>
        <w:jc w:val="both"/>
        <w:rPr>
          <w:rFonts w:ascii="Arial" w:hAnsi="Arial" w:cs="Arial"/>
          <w:snapToGrid w:val="0"/>
        </w:rPr>
      </w:pPr>
      <w:r w:rsidRPr="00A75066">
        <w:rPr>
          <w:rFonts w:ascii="Arial" w:hAnsi="Arial" w:cs="Arial"/>
          <w:snapToGrid w:val="0"/>
        </w:rPr>
        <w:t>Пуриц І. Г. Гра на баяні : метод. статті : [пер. з рос.] / І. Г. Пуриц. – Тернопіль : Навчальна книга–Богдан, 2007. – 232 c.</w:t>
      </w:r>
    </w:p>
    <w:p w:rsidR="00482B1D" w:rsidRPr="00A75066" w:rsidRDefault="00482B1D" w:rsidP="00401615">
      <w:pPr>
        <w:widowControl w:val="0"/>
        <w:numPr>
          <w:ilvl w:val="0"/>
          <w:numId w:val="2"/>
        </w:numPr>
        <w:tabs>
          <w:tab w:val="num" w:pos="0"/>
        </w:tabs>
        <w:spacing w:line="216" w:lineRule="auto"/>
        <w:ind w:left="709"/>
        <w:jc w:val="both"/>
        <w:rPr>
          <w:rFonts w:ascii="Arial" w:hAnsi="Arial" w:cs="Arial"/>
          <w:snapToGrid w:val="0"/>
        </w:rPr>
      </w:pPr>
      <w:r w:rsidRPr="00A75066">
        <w:rPr>
          <w:rFonts w:ascii="Arial" w:hAnsi="Arial" w:cs="Arial"/>
          <w:snapToGrid w:val="0"/>
        </w:rPr>
        <w:t>Радзівіл Т. А. Теоретико-методичні основи формування виконавської майстерності баяністів-акордеоністів в умовах мистецько-педагогічної освіти : навч.-метод. посіб. / Радзівіл Т. А. – Умань : ФОП Жовтий О. О., 2014. – 129 с.</w:t>
      </w:r>
    </w:p>
    <w:p w:rsidR="00401615" w:rsidRPr="00A75066" w:rsidRDefault="00401615" w:rsidP="00401615">
      <w:pPr>
        <w:widowControl w:val="0"/>
        <w:numPr>
          <w:ilvl w:val="0"/>
          <w:numId w:val="2"/>
        </w:numPr>
        <w:tabs>
          <w:tab w:val="num" w:pos="0"/>
        </w:tabs>
        <w:spacing w:line="216" w:lineRule="auto"/>
        <w:ind w:left="709"/>
        <w:jc w:val="both"/>
        <w:rPr>
          <w:rFonts w:ascii="Arial" w:hAnsi="Arial" w:cs="Arial"/>
          <w:snapToGrid w:val="0"/>
        </w:rPr>
      </w:pPr>
      <w:r w:rsidRPr="00A75066">
        <w:rPr>
          <w:rFonts w:ascii="Arial" w:hAnsi="Arial" w:cs="Arial"/>
          <w:snapToGrid w:val="0"/>
        </w:rPr>
        <w:t>Семешко А. А. Виконавська майстерність</w:t>
      </w:r>
      <w:r w:rsidR="00AD4EEA" w:rsidRPr="00A75066">
        <w:rPr>
          <w:rFonts w:ascii="Arial" w:hAnsi="Arial" w:cs="Arial"/>
          <w:snapToGrid w:val="0"/>
        </w:rPr>
        <w:t xml:space="preserve"> баяніста. Методичні основи : навч. посіб. /</w:t>
      </w:r>
      <w:r w:rsidR="00AD0DE2">
        <w:rPr>
          <w:rFonts w:ascii="Arial" w:hAnsi="Arial" w:cs="Arial"/>
          <w:snapToGrid w:val="0"/>
          <w:lang w:val="ru-RU"/>
        </w:rPr>
        <w:t> </w:t>
      </w:r>
      <w:r w:rsidR="00AD4EEA" w:rsidRPr="00A75066">
        <w:rPr>
          <w:rFonts w:ascii="Arial" w:hAnsi="Arial" w:cs="Arial"/>
          <w:snapToGrid w:val="0"/>
        </w:rPr>
        <w:t>Анатолій Семешко. – Тернопіль : Навчальна книга–Богдан, 2009. – 144 c.</w:t>
      </w:r>
    </w:p>
    <w:p w:rsidR="001E1B9F" w:rsidRDefault="001E1B9F" w:rsidP="00401615">
      <w:pPr>
        <w:widowControl w:val="0"/>
        <w:numPr>
          <w:ilvl w:val="0"/>
          <w:numId w:val="2"/>
        </w:numPr>
        <w:tabs>
          <w:tab w:val="num" w:pos="0"/>
        </w:tabs>
        <w:spacing w:line="216" w:lineRule="auto"/>
        <w:ind w:left="709"/>
        <w:jc w:val="both"/>
        <w:rPr>
          <w:rFonts w:ascii="Arial" w:hAnsi="Arial" w:cs="Arial"/>
          <w:snapToGrid w:val="0"/>
        </w:rPr>
      </w:pPr>
      <w:r w:rsidRPr="00A75066">
        <w:rPr>
          <w:rFonts w:ascii="Arial" w:hAnsi="Arial" w:cs="Arial"/>
          <w:snapToGrid w:val="0"/>
        </w:rPr>
        <w:t>Смаглій Г. А. Основи теорії музики : підручник для навч. закладів освіти, культури і мистецтв / Смаглій Г. А., Маловик Л. В. – [3–тє вид., перер. і доп.]. – Х. : Факт, 2005.</w:t>
      </w:r>
      <w:r w:rsidR="00AD0DE2">
        <w:rPr>
          <w:rFonts w:ascii="Arial" w:hAnsi="Arial" w:cs="Arial"/>
          <w:snapToGrid w:val="0"/>
          <w:lang w:val="ru-RU"/>
        </w:rPr>
        <w:t> </w:t>
      </w:r>
      <w:r w:rsidRPr="00A75066">
        <w:rPr>
          <w:rFonts w:ascii="Arial" w:hAnsi="Arial" w:cs="Arial"/>
          <w:snapToGrid w:val="0"/>
        </w:rPr>
        <w:t>– 384 с.</w:t>
      </w:r>
    </w:p>
    <w:p w:rsidR="001E1B9F" w:rsidRPr="00A75066" w:rsidRDefault="001E1B9F" w:rsidP="00401615">
      <w:pPr>
        <w:widowControl w:val="0"/>
        <w:numPr>
          <w:ilvl w:val="0"/>
          <w:numId w:val="2"/>
        </w:numPr>
        <w:tabs>
          <w:tab w:val="num" w:pos="0"/>
        </w:tabs>
        <w:spacing w:line="216" w:lineRule="auto"/>
        <w:ind w:left="709"/>
        <w:jc w:val="both"/>
        <w:rPr>
          <w:rFonts w:ascii="Arial" w:hAnsi="Arial" w:cs="Arial"/>
          <w:snapToGrid w:val="0"/>
          <w:lang w:val="ru-RU"/>
        </w:rPr>
      </w:pPr>
      <w:proofErr w:type="spellStart"/>
      <w:r w:rsidRPr="00A75066">
        <w:rPr>
          <w:rFonts w:ascii="Arial" w:hAnsi="Arial" w:cs="Arial"/>
          <w:snapToGrid w:val="0"/>
          <w:lang w:val="ru-RU"/>
        </w:rPr>
        <w:t>Способин</w:t>
      </w:r>
      <w:proofErr w:type="spellEnd"/>
      <w:r w:rsidRPr="00A75066">
        <w:rPr>
          <w:rFonts w:ascii="Arial" w:hAnsi="Arial" w:cs="Arial"/>
          <w:snapToGrid w:val="0"/>
          <w:lang w:val="ru-RU"/>
        </w:rPr>
        <w:t xml:space="preserve"> И. В. Музыкальная форма</w:t>
      </w:r>
      <w:proofErr w:type="gramStart"/>
      <w:r w:rsidRPr="00A75066">
        <w:rPr>
          <w:rFonts w:ascii="Arial" w:hAnsi="Arial" w:cs="Arial"/>
          <w:snapToGrid w:val="0"/>
          <w:lang w:val="ru-RU"/>
        </w:rPr>
        <w:t xml:space="preserve"> :</w:t>
      </w:r>
      <w:proofErr w:type="gramEnd"/>
      <w:r w:rsidRPr="00A75066">
        <w:rPr>
          <w:rFonts w:ascii="Arial" w:hAnsi="Arial" w:cs="Arial"/>
          <w:snapToGrid w:val="0"/>
          <w:lang w:val="ru-RU"/>
        </w:rPr>
        <w:t xml:space="preserve"> учебник / </w:t>
      </w:r>
      <w:proofErr w:type="spellStart"/>
      <w:r w:rsidRPr="00A75066">
        <w:rPr>
          <w:rFonts w:ascii="Arial" w:hAnsi="Arial" w:cs="Arial"/>
          <w:snapToGrid w:val="0"/>
          <w:lang w:val="ru-RU"/>
        </w:rPr>
        <w:t>Способин</w:t>
      </w:r>
      <w:proofErr w:type="spellEnd"/>
      <w:r w:rsidRPr="00A75066">
        <w:rPr>
          <w:rFonts w:ascii="Arial" w:hAnsi="Arial" w:cs="Arial"/>
          <w:snapToGrid w:val="0"/>
          <w:lang w:val="ru-RU"/>
        </w:rPr>
        <w:t> И. В. – [7-е изд.]. – М.</w:t>
      </w:r>
      <w:proofErr w:type="gramStart"/>
      <w:r w:rsidRPr="00A75066">
        <w:rPr>
          <w:rFonts w:ascii="Arial" w:hAnsi="Arial" w:cs="Arial"/>
          <w:snapToGrid w:val="0"/>
          <w:lang w:val="ru-RU"/>
        </w:rPr>
        <w:t xml:space="preserve"> :</w:t>
      </w:r>
      <w:proofErr w:type="gramEnd"/>
      <w:r w:rsidRPr="00A75066">
        <w:rPr>
          <w:rFonts w:ascii="Arial" w:hAnsi="Arial" w:cs="Arial"/>
          <w:snapToGrid w:val="0"/>
          <w:lang w:val="ru-RU"/>
        </w:rPr>
        <w:t xml:space="preserve"> Музыка, 1984. – 400 с.</w:t>
      </w:r>
    </w:p>
    <w:p w:rsidR="009750F5" w:rsidRPr="00AD4EEA" w:rsidRDefault="009750F5" w:rsidP="00247C78">
      <w:pPr>
        <w:widowControl w:val="0"/>
        <w:numPr>
          <w:ilvl w:val="0"/>
          <w:numId w:val="2"/>
        </w:numPr>
        <w:tabs>
          <w:tab w:val="num" w:pos="0"/>
        </w:tabs>
        <w:spacing w:line="216" w:lineRule="auto"/>
        <w:ind w:left="720"/>
        <w:jc w:val="both"/>
        <w:rPr>
          <w:rFonts w:ascii="Arial" w:hAnsi="Arial" w:cs="Arial"/>
          <w:snapToGrid w:val="0"/>
        </w:rPr>
      </w:pPr>
      <w:r w:rsidRPr="00AD4EEA">
        <w:rPr>
          <w:rFonts w:ascii="Arial" w:hAnsi="Arial" w:cs="Arial"/>
          <w:snapToGrid w:val="0"/>
        </w:rPr>
        <w:t>Юцевич Ю. Є. Музика : словник-довідник / Юцевич Ю. Є. – Тернопіль : Навчальна книга–Богдан, 2003. – 352 с., 77 нотних прикл. та мал.</w:t>
      </w:r>
    </w:p>
    <w:p w:rsidR="00247C78" w:rsidRDefault="00247C78" w:rsidP="00247C78">
      <w:pPr>
        <w:widowControl w:val="0"/>
        <w:spacing w:line="216" w:lineRule="auto"/>
        <w:ind w:firstLine="709"/>
        <w:jc w:val="both"/>
        <w:rPr>
          <w:rFonts w:ascii="Arial" w:hAnsi="Arial" w:cs="Arial"/>
          <w:snapToGrid w:val="0"/>
        </w:rPr>
      </w:pPr>
      <w:r>
        <w:rPr>
          <w:rFonts w:ascii="Arial" w:hAnsi="Arial" w:cs="Arial"/>
          <w:b/>
          <w:snapToGrid w:val="0"/>
        </w:rPr>
        <w:t xml:space="preserve">14. Форми та методи навчання: </w:t>
      </w:r>
      <w:r>
        <w:rPr>
          <w:rFonts w:ascii="Arial" w:hAnsi="Arial" w:cs="Arial"/>
          <w:snapToGrid w:val="0"/>
        </w:rPr>
        <w:t xml:space="preserve">лекції, практичні заняття, </w:t>
      </w:r>
      <w:r w:rsidR="00AD0DE2" w:rsidRPr="00AD0DE2">
        <w:rPr>
          <w:rFonts w:ascii="Arial" w:hAnsi="Arial" w:cs="Arial"/>
          <w:snapToGrid w:val="0"/>
        </w:rPr>
        <w:t>усне опитування</w:t>
      </w:r>
      <w:r w:rsidR="00AD0DE2">
        <w:rPr>
          <w:rFonts w:ascii="Arial" w:hAnsi="Arial" w:cs="Arial"/>
          <w:snapToGrid w:val="0"/>
          <w:lang w:val="ru-RU"/>
        </w:rPr>
        <w:t xml:space="preserve">, </w:t>
      </w:r>
      <w:r>
        <w:rPr>
          <w:rFonts w:ascii="Arial" w:hAnsi="Arial" w:cs="Arial"/>
          <w:snapToGrid w:val="0"/>
        </w:rPr>
        <w:t>самостійна та індивідуальна робота.</w:t>
      </w:r>
    </w:p>
    <w:p w:rsidR="00247C78" w:rsidRDefault="00247C78" w:rsidP="00247C78">
      <w:pPr>
        <w:widowControl w:val="0"/>
        <w:spacing w:line="216" w:lineRule="auto"/>
        <w:ind w:firstLine="709"/>
        <w:jc w:val="both"/>
        <w:rPr>
          <w:rFonts w:ascii="Arial" w:hAnsi="Arial" w:cs="Arial"/>
          <w:b/>
          <w:snapToGrid w:val="0"/>
        </w:rPr>
      </w:pPr>
      <w:r>
        <w:rPr>
          <w:rFonts w:ascii="Arial" w:hAnsi="Arial" w:cs="Arial"/>
          <w:b/>
          <w:snapToGrid w:val="0"/>
        </w:rPr>
        <w:t xml:space="preserve">13. Методи та критерії оцінювання: </w:t>
      </w:r>
    </w:p>
    <w:p w:rsidR="00247C78" w:rsidRDefault="00247C78" w:rsidP="00247C78">
      <w:pPr>
        <w:widowControl w:val="0"/>
        <w:spacing w:line="216" w:lineRule="auto"/>
        <w:ind w:left="720"/>
        <w:jc w:val="both"/>
        <w:rPr>
          <w:rFonts w:ascii="Arial" w:hAnsi="Arial" w:cs="Arial"/>
          <w:snapToGrid w:val="0"/>
        </w:rPr>
      </w:pPr>
      <w:r>
        <w:rPr>
          <w:rFonts w:ascii="Arial" w:hAnsi="Arial" w:cs="Arial"/>
          <w:snapToGrid w:val="0"/>
        </w:rPr>
        <w:t xml:space="preserve">Поточний контроль(80%): усне опитування, самостійна </w:t>
      </w:r>
      <w:r w:rsidR="00AD0DE2">
        <w:rPr>
          <w:rFonts w:ascii="Arial" w:hAnsi="Arial" w:cs="Arial"/>
          <w:snapToGrid w:val="0"/>
        </w:rPr>
        <w:t>та індивідуальна робота</w:t>
      </w:r>
    </w:p>
    <w:p w:rsidR="00247C78" w:rsidRDefault="00247C78" w:rsidP="00247C78">
      <w:pPr>
        <w:widowControl w:val="0"/>
        <w:spacing w:line="216" w:lineRule="auto"/>
        <w:ind w:left="720"/>
        <w:jc w:val="both"/>
        <w:rPr>
          <w:rFonts w:ascii="Arial" w:hAnsi="Arial" w:cs="Arial"/>
          <w:snapToGrid w:val="0"/>
          <w:lang w:val="ru-RU"/>
        </w:rPr>
      </w:pPr>
      <w:r>
        <w:rPr>
          <w:rFonts w:ascii="Arial" w:hAnsi="Arial" w:cs="Arial"/>
          <w:snapToGrid w:val="0"/>
        </w:rPr>
        <w:t xml:space="preserve">Підсумковий контроль(20%, екзамен): </w:t>
      </w:r>
      <w:r w:rsidR="00A75066">
        <w:rPr>
          <w:rFonts w:ascii="Arial" w:hAnsi="Arial" w:cs="Arial"/>
          <w:snapToGrid w:val="0"/>
        </w:rPr>
        <w:t>усне опитування</w:t>
      </w:r>
    </w:p>
    <w:p w:rsidR="00247C78" w:rsidRDefault="00247C78" w:rsidP="00247C78">
      <w:r>
        <w:rPr>
          <w:rFonts w:ascii="Arial" w:hAnsi="Arial" w:cs="Arial"/>
          <w:b/>
        </w:rPr>
        <w:t xml:space="preserve">14. Мова навчання: </w:t>
      </w:r>
      <w:r>
        <w:rPr>
          <w:rFonts w:ascii="Arial" w:hAnsi="Arial" w:cs="Arial"/>
        </w:rPr>
        <w:t>українська</w:t>
      </w:r>
    </w:p>
    <w:p w:rsidR="00247C78" w:rsidRDefault="00247C78" w:rsidP="00247C78"/>
    <w:p w:rsidR="0013161F" w:rsidRPr="00247C78" w:rsidRDefault="0013161F" w:rsidP="00247C78">
      <w:pPr>
        <w:tabs>
          <w:tab w:val="num" w:pos="720"/>
          <w:tab w:val="left" w:pos="1080"/>
        </w:tabs>
        <w:spacing w:line="216" w:lineRule="auto"/>
        <w:ind w:firstLine="709"/>
        <w:jc w:val="both"/>
        <w:rPr>
          <w:rFonts w:ascii="Arial" w:hAnsi="Arial" w:cs="Arial"/>
        </w:rPr>
      </w:pPr>
    </w:p>
    <w:sectPr w:rsidR="0013161F" w:rsidRPr="00247C78" w:rsidSect="00247C7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59CD"/>
    <w:multiLevelType w:val="hybridMultilevel"/>
    <w:tmpl w:val="92D47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603484"/>
    <w:multiLevelType w:val="hybridMultilevel"/>
    <w:tmpl w:val="F5323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9F6851"/>
    <w:multiLevelType w:val="hybridMultilevel"/>
    <w:tmpl w:val="7E46B484"/>
    <w:lvl w:ilvl="0" w:tplc="C2CED34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892FE0"/>
    <w:multiLevelType w:val="hybridMultilevel"/>
    <w:tmpl w:val="D02EFCD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78"/>
    <w:rsid w:val="00002FD8"/>
    <w:rsid w:val="00006213"/>
    <w:rsid w:val="00006890"/>
    <w:rsid w:val="000109D0"/>
    <w:rsid w:val="00013CF3"/>
    <w:rsid w:val="000177F1"/>
    <w:rsid w:val="000214CF"/>
    <w:rsid w:val="0002287F"/>
    <w:rsid w:val="000257E3"/>
    <w:rsid w:val="000272AC"/>
    <w:rsid w:val="00031AC2"/>
    <w:rsid w:val="000334B1"/>
    <w:rsid w:val="0003443A"/>
    <w:rsid w:val="000344B2"/>
    <w:rsid w:val="00036433"/>
    <w:rsid w:val="00040B27"/>
    <w:rsid w:val="00041232"/>
    <w:rsid w:val="000412E0"/>
    <w:rsid w:val="000471FA"/>
    <w:rsid w:val="000515E1"/>
    <w:rsid w:val="000517D1"/>
    <w:rsid w:val="00052A8F"/>
    <w:rsid w:val="00055317"/>
    <w:rsid w:val="00055FEE"/>
    <w:rsid w:val="00060C6B"/>
    <w:rsid w:val="00061B23"/>
    <w:rsid w:val="00063A28"/>
    <w:rsid w:val="00070822"/>
    <w:rsid w:val="0007100F"/>
    <w:rsid w:val="00080D95"/>
    <w:rsid w:val="00083B7E"/>
    <w:rsid w:val="00084ACC"/>
    <w:rsid w:val="00087338"/>
    <w:rsid w:val="0009307C"/>
    <w:rsid w:val="000930AC"/>
    <w:rsid w:val="00096E60"/>
    <w:rsid w:val="000A1603"/>
    <w:rsid w:val="000A1AE6"/>
    <w:rsid w:val="000A276C"/>
    <w:rsid w:val="000A3656"/>
    <w:rsid w:val="000A5981"/>
    <w:rsid w:val="000A6F24"/>
    <w:rsid w:val="000B6037"/>
    <w:rsid w:val="000C161C"/>
    <w:rsid w:val="000C37BB"/>
    <w:rsid w:val="000C4C34"/>
    <w:rsid w:val="000D64B1"/>
    <w:rsid w:val="000D6FC4"/>
    <w:rsid w:val="000E33EC"/>
    <w:rsid w:val="000E5454"/>
    <w:rsid w:val="000F5088"/>
    <w:rsid w:val="000F59D9"/>
    <w:rsid w:val="0010107F"/>
    <w:rsid w:val="00102BF8"/>
    <w:rsid w:val="00106990"/>
    <w:rsid w:val="00114854"/>
    <w:rsid w:val="0011486B"/>
    <w:rsid w:val="0012136E"/>
    <w:rsid w:val="00125590"/>
    <w:rsid w:val="0012667D"/>
    <w:rsid w:val="001301CB"/>
    <w:rsid w:val="00130244"/>
    <w:rsid w:val="0013161F"/>
    <w:rsid w:val="0013587D"/>
    <w:rsid w:val="0014024E"/>
    <w:rsid w:val="0014188E"/>
    <w:rsid w:val="0014202E"/>
    <w:rsid w:val="001538F0"/>
    <w:rsid w:val="00160A05"/>
    <w:rsid w:val="00161566"/>
    <w:rsid w:val="00161CC0"/>
    <w:rsid w:val="0016213C"/>
    <w:rsid w:val="00162C67"/>
    <w:rsid w:val="00162CEA"/>
    <w:rsid w:val="0017116E"/>
    <w:rsid w:val="001725A1"/>
    <w:rsid w:val="00174E28"/>
    <w:rsid w:val="00177902"/>
    <w:rsid w:val="001779D5"/>
    <w:rsid w:val="00191336"/>
    <w:rsid w:val="001944B4"/>
    <w:rsid w:val="001966D0"/>
    <w:rsid w:val="001A1A75"/>
    <w:rsid w:val="001A5349"/>
    <w:rsid w:val="001A6E97"/>
    <w:rsid w:val="001B07EE"/>
    <w:rsid w:val="001B3CD2"/>
    <w:rsid w:val="001B4803"/>
    <w:rsid w:val="001B7996"/>
    <w:rsid w:val="001C024F"/>
    <w:rsid w:val="001C7DFD"/>
    <w:rsid w:val="001D0692"/>
    <w:rsid w:val="001D2CA5"/>
    <w:rsid w:val="001D5036"/>
    <w:rsid w:val="001D650C"/>
    <w:rsid w:val="001D7D7A"/>
    <w:rsid w:val="001E1B9F"/>
    <w:rsid w:val="001E1C8E"/>
    <w:rsid w:val="001E35E3"/>
    <w:rsid w:val="001E4F47"/>
    <w:rsid w:val="001E6210"/>
    <w:rsid w:val="001F4D53"/>
    <w:rsid w:val="001F6905"/>
    <w:rsid w:val="001F7172"/>
    <w:rsid w:val="001F7C26"/>
    <w:rsid w:val="00203B78"/>
    <w:rsid w:val="00204AC4"/>
    <w:rsid w:val="00207610"/>
    <w:rsid w:val="00212986"/>
    <w:rsid w:val="002129FF"/>
    <w:rsid w:val="002130E1"/>
    <w:rsid w:val="002254D2"/>
    <w:rsid w:val="00227EC8"/>
    <w:rsid w:val="00231281"/>
    <w:rsid w:val="00236AD6"/>
    <w:rsid w:val="002379B9"/>
    <w:rsid w:val="00240640"/>
    <w:rsid w:val="00240964"/>
    <w:rsid w:val="00242506"/>
    <w:rsid w:val="002450B9"/>
    <w:rsid w:val="00246025"/>
    <w:rsid w:val="0024778B"/>
    <w:rsid w:val="00247C78"/>
    <w:rsid w:val="002504D1"/>
    <w:rsid w:val="00252692"/>
    <w:rsid w:val="00253113"/>
    <w:rsid w:val="0025586A"/>
    <w:rsid w:val="0026420C"/>
    <w:rsid w:val="00265258"/>
    <w:rsid w:val="00280CFD"/>
    <w:rsid w:val="00286A52"/>
    <w:rsid w:val="00295162"/>
    <w:rsid w:val="00296BB2"/>
    <w:rsid w:val="002A0A9C"/>
    <w:rsid w:val="002A5639"/>
    <w:rsid w:val="002B0183"/>
    <w:rsid w:val="002B16CF"/>
    <w:rsid w:val="002B2A02"/>
    <w:rsid w:val="002B36A7"/>
    <w:rsid w:val="002B4F23"/>
    <w:rsid w:val="002B6323"/>
    <w:rsid w:val="002D1134"/>
    <w:rsid w:val="002D1489"/>
    <w:rsid w:val="002D475E"/>
    <w:rsid w:val="002D58C1"/>
    <w:rsid w:val="002E46F8"/>
    <w:rsid w:val="002F01B9"/>
    <w:rsid w:val="002F170C"/>
    <w:rsid w:val="002F17B3"/>
    <w:rsid w:val="002F3B55"/>
    <w:rsid w:val="002F3D44"/>
    <w:rsid w:val="002F5C18"/>
    <w:rsid w:val="0030127C"/>
    <w:rsid w:val="003013B2"/>
    <w:rsid w:val="00304742"/>
    <w:rsid w:val="00304FAD"/>
    <w:rsid w:val="003052ED"/>
    <w:rsid w:val="003062BB"/>
    <w:rsid w:val="003113F3"/>
    <w:rsid w:val="00311777"/>
    <w:rsid w:val="00312B88"/>
    <w:rsid w:val="00320555"/>
    <w:rsid w:val="00323D27"/>
    <w:rsid w:val="003240F8"/>
    <w:rsid w:val="00324A3D"/>
    <w:rsid w:val="00325C3A"/>
    <w:rsid w:val="00326188"/>
    <w:rsid w:val="00327B27"/>
    <w:rsid w:val="00330E7A"/>
    <w:rsid w:val="003311BD"/>
    <w:rsid w:val="00331E76"/>
    <w:rsid w:val="00340A50"/>
    <w:rsid w:val="00341EFB"/>
    <w:rsid w:val="00346BF0"/>
    <w:rsid w:val="003474E1"/>
    <w:rsid w:val="003505AA"/>
    <w:rsid w:val="00352AD1"/>
    <w:rsid w:val="0035650A"/>
    <w:rsid w:val="00361041"/>
    <w:rsid w:val="003616B9"/>
    <w:rsid w:val="003627DA"/>
    <w:rsid w:val="00363B62"/>
    <w:rsid w:val="003640F0"/>
    <w:rsid w:val="00364BA5"/>
    <w:rsid w:val="003653DF"/>
    <w:rsid w:val="00373881"/>
    <w:rsid w:val="0037604D"/>
    <w:rsid w:val="00386BEB"/>
    <w:rsid w:val="00392410"/>
    <w:rsid w:val="00393485"/>
    <w:rsid w:val="00397FD6"/>
    <w:rsid w:val="003A1313"/>
    <w:rsid w:val="003A41D7"/>
    <w:rsid w:val="003A4213"/>
    <w:rsid w:val="003A4776"/>
    <w:rsid w:val="003A5062"/>
    <w:rsid w:val="003A79BE"/>
    <w:rsid w:val="003B2D36"/>
    <w:rsid w:val="003B3724"/>
    <w:rsid w:val="003E2495"/>
    <w:rsid w:val="003E2530"/>
    <w:rsid w:val="003E2EA8"/>
    <w:rsid w:val="003E44D7"/>
    <w:rsid w:val="003E7133"/>
    <w:rsid w:val="003F0CC4"/>
    <w:rsid w:val="003F50C2"/>
    <w:rsid w:val="003F50F8"/>
    <w:rsid w:val="003F77CF"/>
    <w:rsid w:val="00401615"/>
    <w:rsid w:val="00406C14"/>
    <w:rsid w:val="00411568"/>
    <w:rsid w:val="004129ED"/>
    <w:rsid w:val="00416E83"/>
    <w:rsid w:val="00417BDD"/>
    <w:rsid w:val="00420912"/>
    <w:rsid w:val="00421116"/>
    <w:rsid w:val="0042198E"/>
    <w:rsid w:val="0042494C"/>
    <w:rsid w:val="00431267"/>
    <w:rsid w:val="00441365"/>
    <w:rsid w:val="00443077"/>
    <w:rsid w:val="004440EC"/>
    <w:rsid w:val="00444622"/>
    <w:rsid w:val="0044562D"/>
    <w:rsid w:val="004458EC"/>
    <w:rsid w:val="0044617C"/>
    <w:rsid w:val="00450924"/>
    <w:rsid w:val="00452271"/>
    <w:rsid w:val="00454538"/>
    <w:rsid w:val="0045483D"/>
    <w:rsid w:val="0045674E"/>
    <w:rsid w:val="00462167"/>
    <w:rsid w:val="00466D58"/>
    <w:rsid w:val="00471F87"/>
    <w:rsid w:val="00472EB4"/>
    <w:rsid w:val="004757BB"/>
    <w:rsid w:val="00481CCF"/>
    <w:rsid w:val="00482B1D"/>
    <w:rsid w:val="0048492F"/>
    <w:rsid w:val="00491BE0"/>
    <w:rsid w:val="00492488"/>
    <w:rsid w:val="00493B5D"/>
    <w:rsid w:val="004A0CAE"/>
    <w:rsid w:val="004A2B20"/>
    <w:rsid w:val="004A418A"/>
    <w:rsid w:val="004B10BB"/>
    <w:rsid w:val="004B4731"/>
    <w:rsid w:val="004B5828"/>
    <w:rsid w:val="004C42CA"/>
    <w:rsid w:val="004D0BA4"/>
    <w:rsid w:val="004D20E6"/>
    <w:rsid w:val="004D2369"/>
    <w:rsid w:val="004D5F61"/>
    <w:rsid w:val="004D7BCF"/>
    <w:rsid w:val="004E6110"/>
    <w:rsid w:val="004E65A7"/>
    <w:rsid w:val="004E711F"/>
    <w:rsid w:val="004E73DA"/>
    <w:rsid w:val="004F022D"/>
    <w:rsid w:val="004F0E36"/>
    <w:rsid w:val="004F2858"/>
    <w:rsid w:val="004F4F1B"/>
    <w:rsid w:val="004F4FF3"/>
    <w:rsid w:val="004F6E6E"/>
    <w:rsid w:val="004F7961"/>
    <w:rsid w:val="005010AD"/>
    <w:rsid w:val="0050113C"/>
    <w:rsid w:val="005043CC"/>
    <w:rsid w:val="005043DD"/>
    <w:rsid w:val="005047A5"/>
    <w:rsid w:val="0050567C"/>
    <w:rsid w:val="00505C12"/>
    <w:rsid w:val="00510288"/>
    <w:rsid w:val="005137A1"/>
    <w:rsid w:val="00517448"/>
    <w:rsid w:val="005174D3"/>
    <w:rsid w:val="005203D5"/>
    <w:rsid w:val="00521DF2"/>
    <w:rsid w:val="00524138"/>
    <w:rsid w:val="0052427E"/>
    <w:rsid w:val="00525AE2"/>
    <w:rsid w:val="00527FAC"/>
    <w:rsid w:val="00534422"/>
    <w:rsid w:val="005353D1"/>
    <w:rsid w:val="00541095"/>
    <w:rsid w:val="00542843"/>
    <w:rsid w:val="00544C4A"/>
    <w:rsid w:val="00550268"/>
    <w:rsid w:val="00550DE7"/>
    <w:rsid w:val="00551099"/>
    <w:rsid w:val="00551E7F"/>
    <w:rsid w:val="00554095"/>
    <w:rsid w:val="00565801"/>
    <w:rsid w:val="00572A21"/>
    <w:rsid w:val="005778B2"/>
    <w:rsid w:val="00577D98"/>
    <w:rsid w:val="00580A4C"/>
    <w:rsid w:val="00582955"/>
    <w:rsid w:val="00586ED7"/>
    <w:rsid w:val="00587B2A"/>
    <w:rsid w:val="005A1807"/>
    <w:rsid w:val="005A3881"/>
    <w:rsid w:val="005A6504"/>
    <w:rsid w:val="005B511E"/>
    <w:rsid w:val="005B5A74"/>
    <w:rsid w:val="005B5C89"/>
    <w:rsid w:val="005C33EC"/>
    <w:rsid w:val="005C715E"/>
    <w:rsid w:val="005D1E9D"/>
    <w:rsid w:val="005D3273"/>
    <w:rsid w:val="005E17D5"/>
    <w:rsid w:val="005E19F0"/>
    <w:rsid w:val="005E3D9A"/>
    <w:rsid w:val="005E4147"/>
    <w:rsid w:val="005E6EAF"/>
    <w:rsid w:val="005E7ABA"/>
    <w:rsid w:val="005F3304"/>
    <w:rsid w:val="005F5ECE"/>
    <w:rsid w:val="0060362B"/>
    <w:rsid w:val="0060376A"/>
    <w:rsid w:val="00611744"/>
    <w:rsid w:val="0061561C"/>
    <w:rsid w:val="00615702"/>
    <w:rsid w:val="00615EA1"/>
    <w:rsid w:val="00616BFD"/>
    <w:rsid w:val="00620848"/>
    <w:rsid w:val="00620908"/>
    <w:rsid w:val="00622379"/>
    <w:rsid w:val="00622C1C"/>
    <w:rsid w:val="00625C77"/>
    <w:rsid w:val="00630ACD"/>
    <w:rsid w:val="00630D38"/>
    <w:rsid w:val="00636984"/>
    <w:rsid w:val="00641A5C"/>
    <w:rsid w:val="00643B29"/>
    <w:rsid w:val="00644B2C"/>
    <w:rsid w:val="00656182"/>
    <w:rsid w:val="00662484"/>
    <w:rsid w:val="006624EC"/>
    <w:rsid w:val="006657BD"/>
    <w:rsid w:val="00666C10"/>
    <w:rsid w:val="00666FC7"/>
    <w:rsid w:val="00671549"/>
    <w:rsid w:val="006719CA"/>
    <w:rsid w:val="00672888"/>
    <w:rsid w:val="00672F27"/>
    <w:rsid w:val="00674394"/>
    <w:rsid w:val="00676A8D"/>
    <w:rsid w:val="00676BDE"/>
    <w:rsid w:val="006820F6"/>
    <w:rsid w:val="00686A0E"/>
    <w:rsid w:val="00690CBC"/>
    <w:rsid w:val="00695E65"/>
    <w:rsid w:val="006A0066"/>
    <w:rsid w:val="006A79C9"/>
    <w:rsid w:val="006B0A2C"/>
    <w:rsid w:val="006B2C6F"/>
    <w:rsid w:val="006B4841"/>
    <w:rsid w:val="006B6735"/>
    <w:rsid w:val="006B6BA5"/>
    <w:rsid w:val="006C132B"/>
    <w:rsid w:val="006C1A91"/>
    <w:rsid w:val="006C26BD"/>
    <w:rsid w:val="006C39A5"/>
    <w:rsid w:val="006C39B3"/>
    <w:rsid w:val="006D6FD3"/>
    <w:rsid w:val="006E35D5"/>
    <w:rsid w:val="006E73E3"/>
    <w:rsid w:val="006F0DC6"/>
    <w:rsid w:val="006F4FB4"/>
    <w:rsid w:val="006F5AB6"/>
    <w:rsid w:val="0070159D"/>
    <w:rsid w:val="0070284F"/>
    <w:rsid w:val="00703CB6"/>
    <w:rsid w:val="007105DB"/>
    <w:rsid w:val="00714C33"/>
    <w:rsid w:val="00725CCA"/>
    <w:rsid w:val="0073646A"/>
    <w:rsid w:val="00740A71"/>
    <w:rsid w:val="0074609B"/>
    <w:rsid w:val="007468C0"/>
    <w:rsid w:val="007471D4"/>
    <w:rsid w:val="007535DF"/>
    <w:rsid w:val="007544B1"/>
    <w:rsid w:val="00761636"/>
    <w:rsid w:val="00761826"/>
    <w:rsid w:val="0078283F"/>
    <w:rsid w:val="0078310F"/>
    <w:rsid w:val="00791F08"/>
    <w:rsid w:val="00793BBB"/>
    <w:rsid w:val="007950EE"/>
    <w:rsid w:val="007A01A2"/>
    <w:rsid w:val="007A702F"/>
    <w:rsid w:val="007B1614"/>
    <w:rsid w:val="007C087E"/>
    <w:rsid w:val="007C5881"/>
    <w:rsid w:val="007C5C2F"/>
    <w:rsid w:val="007D4385"/>
    <w:rsid w:val="007D5F5F"/>
    <w:rsid w:val="007E0D0F"/>
    <w:rsid w:val="007E5546"/>
    <w:rsid w:val="007F0AEF"/>
    <w:rsid w:val="007F392A"/>
    <w:rsid w:val="007F4F90"/>
    <w:rsid w:val="007F692B"/>
    <w:rsid w:val="007F774F"/>
    <w:rsid w:val="00801BD9"/>
    <w:rsid w:val="0080240A"/>
    <w:rsid w:val="00802646"/>
    <w:rsid w:val="008114FF"/>
    <w:rsid w:val="00812509"/>
    <w:rsid w:val="00816394"/>
    <w:rsid w:val="008218BB"/>
    <w:rsid w:val="0082578E"/>
    <w:rsid w:val="00825866"/>
    <w:rsid w:val="0082676F"/>
    <w:rsid w:val="00830ECA"/>
    <w:rsid w:val="00833217"/>
    <w:rsid w:val="00835417"/>
    <w:rsid w:val="008366AE"/>
    <w:rsid w:val="008379F9"/>
    <w:rsid w:val="0084006A"/>
    <w:rsid w:val="008404A9"/>
    <w:rsid w:val="00840A37"/>
    <w:rsid w:val="008500C8"/>
    <w:rsid w:val="00850451"/>
    <w:rsid w:val="00852A38"/>
    <w:rsid w:val="00854A9B"/>
    <w:rsid w:val="00855151"/>
    <w:rsid w:val="00865DC4"/>
    <w:rsid w:val="00866082"/>
    <w:rsid w:val="0087150D"/>
    <w:rsid w:val="008743CB"/>
    <w:rsid w:val="008765EC"/>
    <w:rsid w:val="008770A5"/>
    <w:rsid w:val="0088022D"/>
    <w:rsid w:val="00884B28"/>
    <w:rsid w:val="0088797A"/>
    <w:rsid w:val="0089472D"/>
    <w:rsid w:val="00895F7C"/>
    <w:rsid w:val="008A3F03"/>
    <w:rsid w:val="008B04C0"/>
    <w:rsid w:val="008B0B13"/>
    <w:rsid w:val="008B3642"/>
    <w:rsid w:val="008B6A70"/>
    <w:rsid w:val="008C3C0F"/>
    <w:rsid w:val="008C3CA5"/>
    <w:rsid w:val="008C7759"/>
    <w:rsid w:val="008D078D"/>
    <w:rsid w:val="008D4609"/>
    <w:rsid w:val="008E1141"/>
    <w:rsid w:val="008E232D"/>
    <w:rsid w:val="008E45AA"/>
    <w:rsid w:val="008E4ACF"/>
    <w:rsid w:val="008E5CBF"/>
    <w:rsid w:val="008F09A1"/>
    <w:rsid w:val="008F0FD6"/>
    <w:rsid w:val="008F4E32"/>
    <w:rsid w:val="008F503A"/>
    <w:rsid w:val="008F5317"/>
    <w:rsid w:val="008F5BB0"/>
    <w:rsid w:val="008F650D"/>
    <w:rsid w:val="009072DE"/>
    <w:rsid w:val="00920AAB"/>
    <w:rsid w:val="009213AF"/>
    <w:rsid w:val="009228E6"/>
    <w:rsid w:val="00922DF7"/>
    <w:rsid w:val="0092614D"/>
    <w:rsid w:val="00927534"/>
    <w:rsid w:val="00932124"/>
    <w:rsid w:val="009339F3"/>
    <w:rsid w:val="00937A8B"/>
    <w:rsid w:val="00937D48"/>
    <w:rsid w:val="00941B59"/>
    <w:rsid w:val="00944DF6"/>
    <w:rsid w:val="0094621D"/>
    <w:rsid w:val="00956D6D"/>
    <w:rsid w:val="0096052B"/>
    <w:rsid w:val="00960B21"/>
    <w:rsid w:val="00962B17"/>
    <w:rsid w:val="00965594"/>
    <w:rsid w:val="00967813"/>
    <w:rsid w:val="009711D9"/>
    <w:rsid w:val="00972336"/>
    <w:rsid w:val="0097248B"/>
    <w:rsid w:val="00972721"/>
    <w:rsid w:val="009750F5"/>
    <w:rsid w:val="00984315"/>
    <w:rsid w:val="00984345"/>
    <w:rsid w:val="00987034"/>
    <w:rsid w:val="00992B40"/>
    <w:rsid w:val="009943AD"/>
    <w:rsid w:val="009A74FB"/>
    <w:rsid w:val="009A750B"/>
    <w:rsid w:val="009B50E5"/>
    <w:rsid w:val="009B64B2"/>
    <w:rsid w:val="009C3B1E"/>
    <w:rsid w:val="009D60D8"/>
    <w:rsid w:val="009D6E50"/>
    <w:rsid w:val="009D75B8"/>
    <w:rsid w:val="009E381E"/>
    <w:rsid w:val="009E414C"/>
    <w:rsid w:val="009E47BF"/>
    <w:rsid w:val="009F1295"/>
    <w:rsid w:val="009F23A3"/>
    <w:rsid w:val="009F2814"/>
    <w:rsid w:val="009F50FA"/>
    <w:rsid w:val="00A0038E"/>
    <w:rsid w:val="00A02BE5"/>
    <w:rsid w:val="00A03C65"/>
    <w:rsid w:val="00A047A6"/>
    <w:rsid w:val="00A0595B"/>
    <w:rsid w:val="00A07D8C"/>
    <w:rsid w:val="00A10C5E"/>
    <w:rsid w:val="00A11804"/>
    <w:rsid w:val="00A16C11"/>
    <w:rsid w:val="00A234D8"/>
    <w:rsid w:val="00A335E0"/>
    <w:rsid w:val="00A37720"/>
    <w:rsid w:val="00A405DD"/>
    <w:rsid w:val="00A43E04"/>
    <w:rsid w:val="00A46946"/>
    <w:rsid w:val="00A47876"/>
    <w:rsid w:val="00A6293A"/>
    <w:rsid w:val="00A62B39"/>
    <w:rsid w:val="00A63374"/>
    <w:rsid w:val="00A65DDC"/>
    <w:rsid w:val="00A65F26"/>
    <w:rsid w:val="00A67967"/>
    <w:rsid w:val="00A75066"/>
    <w:rsid w:val="00A75AC6"/>
    <w:rsid w:val="00A80218"/>
    <w:rsid w:val="00A80376"/>
    <w:rsid w:val="00A81DAE"/>
    <w:rsid w:val="00A87522"/>
    <w:rsid w:val="00A87F42"/>
    <w:rsid w:val="00A91C0E"/>
    <w:rsid w:val="00AA35A3"/>
    <w:rsid w:val="00AA3AE7"/>
    <w:rsid w:val="00AA43A6"/>
    <w:rsid w:val="00AB1FA4"/>
    <w:rsid w:val="00AB5D7E"/>
    <w:rsid w:val="00AB6508"/>
    <w:rsid w:val="00AC14B4"/>
    <w:rsid w:val="00AC515C"/>
    <w:rsid w:val="00AC6D13"/>
    <w:rsid w:val="00AD040C"/>
    <w:rsid w:val="00AD0464"/>
    <w:rsid w:val="00AD0DE2"/>
    <w:rsid w:val="00AD1097"/>
    <w:rsid w:val="00AD1539"/>
    <w:rsid w:val="00AD25B1"/>
    <w:rsid w:val="00AD4EEA"/>
    <w:rsid w:val="00AD5660"/>
    <w:rsid w:val="00AD582E"/>
    <w:rsid w:val="00AD6506"/>
    <w:rsid w:val="00AD7097"/>
    <w:rsid w:val="00AD7B7D"/>
    <w:rsid w:val="00AE012C"/>
    <w:rsid w:val="00AF1F0A"/>
    <w:rsid w:val="00AF2A03"/>
    <w:rsid w:val="00AF4AFE"/>
    <w:rsid w:val="00AF5953"/>
    <w:rsid w:val="00AF7255"/>
    <w:rsid w:val="00B03D2C"/>
    <w:rsid w:val="00B06179"/>
    <w:rsid w:val="00B06932"/>
    <w:rsid w:val="00B070A1"/>
    <w:rsid w:val="00B10AD6"/>
    <w:rsid w:val="00B17AA2"/>
    <w:rsid w:val="00B22F13"/>
    <w:rsid w:val="00B407F0"/>
    <w:rsid w:val="00B40A85"/>
    <w:rsid w:val="00B41D10"/>
    <w:rsid w:val="00B428E5"/>
    <w:rsid w:val="00B44A8E"/>
    <w:rsid w:val="00B5028F"/>
    <w:rsid w:val="00B55CA9"/>
    <w:rsid w:val="00B60F8B"/>
    <w:rsid w:val="00B6709E"/>
    <w:rsid w:val="00B677A3"/>
    <w:rsid w:val="00B7061D"/>
    <w:rsid w:val="00B70AB4"/>
    <w:rsid w:val="00B7763B"/>
    <w:rsid w:val="00B81664"/>
    <w:rsid w:val="00B84D48"/>
    <w:rsid w:val="00B85482"/>
    <w:rsid w:val="00B85885"/>
    <w:rsid w:val="00B94D25"/>
    <w:rsid w:val="00B97928"/>
    <w:rsid w:val="00BA00A5"/>
    <w:rsid w:val="00BA15E3"/>
    <w:rsid w:val="00BA713E"/>
    <w:rsid w:val="00BB0A74"/>
    <w:rsid w:val="00BB4AC8"/>
    <w:rsid w:val="00BB5A16"/>
    <w:rsid w:val="00BB7CA5"/>
    <w:rsid w:val="00BB7D55"/>
    <w:rsid w:val="00BC3624"/>
    <w:rsid w:val="00BC637F"/>
    <w:rsid w:val="00BC705A"/>
    <w:rsid w:val="00BC7800"/>
    <w:rsid w:val="00BD0890"/>
    <w:rsid w:val="00BD14AA"/>
    <w:rsid w:val="00BD2ABC"/>
    <w:rsid w:val="00BD2BBD"/>
    <w:rsid w:val="00BD5A7A"/>
    <w:rsid w:val="00BD7DA9"/>
    <w:rsid w:val="00BE015A"/>
    <w:rsid w:val="00BE0C93"/>
    <w:rsid w:val="00BE619D"/>
    <w:rsid w:val="00BF4B3B"/>
    <w:rsid w:val="00BF722F"/>
    <w:rsid w:val="00BF7F67"/>
    <w:rsid w:val="00C01CED"/>
    <w:rsid w:val="00C12228"/>
    <w:rsid w:val="00C1797B"/>
    <w:rsid w:val="00C21262"/>
    <w:rsid w:val="00C234C4"/>
    <w:rsid w:val="00C2577D"/>
    <w:rsid w:val="00C32F98"/>
    <w:rsid w:val="00C33ABA"/>
    <w:rsid w:val="00C36B7E"/>
    <w:rsid w:val="00C43710"/>
    <w:rsid w:val="00C50FFB"/>
    <w:rsid w:val="00C512B9"/>
    <w:rsid w:val="00C52002"/>
    <w:rsid w:val="00C52AC9"/>
    <w:rsid w:val="00C52B47"/>
    <w:rsid w:val="00C5486C"/>
    <w:rsid w:val="00C55D94"/>
    <w:rsid w:val="00C62A4D"/>
    <w:rsid w:val="00C6797C"/>
    <w:rsid w:val="00C70FE0"/>
    <w:rsid w:val="00C75C5C"/>
    <w:rsid w:val="00C75D04"/>
    <w:rsid w:val="00C801A8"/>
    <w:rsid w:val="00C81EA3"/>
    <w:rsid w:val="00C848C5"/>
    <w:rsid w:val="00C86ACF"/>
    <w:rsid w:val="00C87F88"/>
    <w:rsid w:val="00C87FF8"/>
    <w:rsid w:val="00C9001F"/>
    <w:rsid w:val="00C9258C"/>
    <w:rsid w:val="00C96723"/>
    <w:rsid w:val="00CA3901"/>
    <w:rsid w:val="00CB1D75"/>
    <w:rsid w:val="00CB3D30"/>
    <w:rsid w:val="00CB7307"/>
    <w:rsid w:val="00CB735A"/>
    <w:rsid w:val="00CC2C48"/>
    <w:rsid w:val="00CD29A7"/>
    <w:rsid w:val="00CD4EEF"/>
    <w:rsid w:val="00CD5A24"/>
    <w:rsid w:val="00CD6665"/>
    <w:rsid w:val="00CD7BA9"/>
    <w:rsid w:val="00CE1D8E"/>
    <w:rsid w:val="00CF0647"/>
    <w:rsid w:val="00CF3255"/>
    <w:rsid w:val="00CF3480"/>
    <w:rsid w:val="00CF459E"/>
    <w:rsid w:val="00CF45E9"/>
    <w:rsid w:val="00CF540E"/>
    <w:rsid w:val="00CF76A4"/>
    <w:rsid w:val="00D07CAD"/>
    <w:rsid w:val="00D07EC6"/>
    <w:rsid w:val="00D13E58"/>
    <w:rsid w:val="00D14935"/>
    <w:rsid w:val="00D254E0"/>
    <w:rsid w:val="00D26DBB"/>
    <w:rsid w:val="00D26E75"/>
    <w:rsid w:val="00D313A9"/>
    <w:rsid w:val="00D31919"/>
    <w:rsid w:val="00D31E42"/>
    <w:rsid w:val="00D34588"/>
    <w:rsid w:val="00D3773B"/>
    <w:rsid w:val="00D37CF4"/>
    <w:rsid w:val="00D400F1"/>
    <w:rsid w:val="00D42947"/>
    <w:rsid w:val="00D43948"/>
    <w:rsid w:val="00D4472F"/>
    <w:rsid w:val="00D508DE"/>
    <w:rsid w:val="00D578D2"/>
    <w:rsid w:val="00D60353"/>
    <w:rsid w:val="00D6067F"/>
    <w:rsid w:val="00D631E5"/>
    <w:rsid w:val="00D70819"/>
    <w:rsid w:val="00D71BA7"/>
    <w:rsid w:val="00D766DA"/>
    <w:rsid w:val="00D84956"/>
    <w:rsid w:val="00D85EDF"/>
    <w:rsid w:val="00D9134A"/>
    <w:rsid w:val="00DA0BC5"/>
    <w:rsid w:val="00DA316D"/>
    <w:rsid w:val="00DA60C2"/>
    <w:rsid w:val="00DB1961"/>
    <w:rsid w:val="00DB5A0B"/>
    <w:rsid w:val="00DC069F"/>
    <w:rsid w:val="00DC24E1"/>
    <w:rsid w:val="00DC6095"/>
    <w:rsid w:val="00DD13A4"/>
    <w:rsid w:val="00DD2B21"/>
    <w:rsid w:val="00DD4BFC"/>
    <w:rsid w:val="00DD7934"/>
    <w:rsid w:val="00DE0EEF"/>
    <w:rsid w:val="00DE6B51"/>
    <w:rsid w:val="00DF1463"/>
    <w:rsid w:val="00DF22FC"/>
    <w:rsid w:val="00E00CB5"/>
    <w:rsid w:val="00E10C69"/>
    <w:rsid w:val="00E14698"/>
    <w:rsid w:val="00E158FA"/>
    <w:rsid w:val="00E21E9B"/>
    <w:rsid w:val="00E247AB"/>
    <w:rsid w:val="00E30C15"/>
    <w:rsid w:val="00E3370B"/>
    <w:rsid w:val="00E40F5E"/>
    <w:rsid w:val="00E446A9"/>
    <w:rsid w:val="00E44735"/>
    <w:rsid w:val="00E507CC"/>
    <w:rsid w:val="00E5470B"/>
    <w:rsid w:val="00E57394"/>
    <w:rsid w:val="00E60383"/>
    <w:rsid w:val="00E61EF0"/>
    <w:rsid w:val="00E636E0"/>
    <w:rsid w:val="00E63DC2"/>
    <w:rsid w:val="00E66819"/>
    <w:rsid w:val="00E71B6E"/>
    <w:rsid w:val="00E758C6"/>
    <w:rsid w:val="00E768BD"/>
    <w:rsid w:val="00E8394D"/>
    <w:rsid w:val="00E845ED"/>
    <w:rsid w:val="00E848F6"/>
    <w:rsid w:val="00E859FC"/>
    <w:rsid w:val="00E86E1D"/>
    <w:rsid w:val="00E876DB"/>
    <w:rsid w:val="00E90886"/>
    <w:rsid w:val="00E92C7B"/>
    <w:rsid w:val="00E97558"/>
    <w:rsid w:val="00EA5074"/>
    <w:rsid w:val="00EA6DB7"/>
    <w:rsid w:val="00EB47E0"/>
    <w:rsid w:val="00EB498D"/>
    <w:rsid w:val="00EB5337"/>
    <w:rsid w:val="00EB64A7"/>
    <w:rsid w:val="00EC076D"/>
    <w:rsid w:val="00EC07B1"/>
    <w:rsid w:val="00EC08BC"/>
    <w:rsid w:val="00EC0AD2"/>
    <w:rsid w:val="00EC1DE3"/>
    <w:rsid w:val="00EC5204"/>
    <w:rsid w:val="00EC5AB3"/>
    <w:rsid w:val="00ED48FF"/>
    <w:rsid w:val="00ED5AFA"/>
    <w:rsid w:val="00ED72C8"/>
    <w:rsid w:val="00EE0E86"/>
    <w:rsid w:val="00EE3F7C"/>
    <w:rsid w:val="00EE3FD6"/>
    <w:rsid w:val="00EE6745"/>
    <w:rsid w:val="00EF3830"/>
    <w:rsid w:val="00F1343A"/>
    <w:rsid w:val="00F15043"/>
    <w:rsid w:val="00F15B4D"/>
    <w:rsid w:val="00F15E05"/>
    <w:rsid w:val="00F16095"/>
    <w:rsid w:val="00F23EEA"/>
    <w:rsid w:val="00F27DE0"/>
    <w:rsid w:val="00F30E6C"/>
    <w:rsid w:val="00F312D6"/>
    <w:rsid w:val="00F34FFA"/>
    <w:rsid w:val="00F36E2E"/>
    <w:rsid w:val="00F422E1"/>
    <w:rsid w:val="00F43F7F"/>
    <w:rsid w:val="00F4631A"/>
    <w:rsid w:val="00F51BBD"/>
    <w:rsid w:val="00F53C77"/>
    <w:rsid w:val="00F5567F"/>
    <w:rsid w:val="00F64B22"/>
    <w:rsid w:val="00F71086"/>
    <w:rsid w:val="00F73257"/>
    <w:rsid w:val="00F737CA"/>
    <w:rsid w:val="00F820C9"/>
    <w:rsid w:val="00F827D0"/>
    <w:rsid w:val="00F85AD4"/>
    <w:rsid w:val="00F872B2"/>
    <w:rsid w:val="00F87899"/>
    <w:rsid w:val="00F91DC0"/>
    <w:rsid w:val="00F926D4"/>
    <w:rsid w:val="00F92DC4"/>
    <w:rsid w:val="00F933D3"/>
    <w:rsid w:val="00F9493B"/>
    <w:rsid w:val="00FA08CB"/>
    <w:rsid w:val="00FA6790"/>
    <w:rsid w:val="00FB29A4"/>
    <w:rsid w:val="00FB4332"/>
    <w:rsid w:val="00FB4898"/>
    <w:rsid w:val="00FB59DB"/>
    <w:rsid w:val="00FB5ABC"/>
    <w:rsid w:val="00FB6127"/>
    <w:rsid w:val="00FC13AE"/>
    <w:rsid w:val="00FD189D"/>
    <w:rsid w:val="00FD4128"/>
    <w:rsid w:val="00FD4A4D"/>
    <w:rsid w:val="00FF00E2"/>
    <w:rsid w:val="00FF2416"/>
    <w:rsid w:val="00FF247E"/>
    <w:rsid w:val="00FF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7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7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2015-10-22T17:41:00Z</dcterms:created>
  <dcterms:modified xsi:type="dcterms:W3CDTF">2015-11-05T06:48:00Z</dcterms:modified>
</cp:coreProperties>
</file>